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13" w:rsidRPr="00A0269E" w:rsidRDefault="00AD7413" w:rsidP="00AC5612">
      <w:pPr>
        <w:spacing w:after="0"/>
      </w:pPr>
    </w:p>
    <w:p w:rsidR="00AD7413" w:rsidRPr="00A0269E" w:rsidRDefault="00AD7413" w:rsidP="00AC5612">
      <w:pPr>
        <w:spacing w:after="0" w:line="240" w:lineRule="auto"/>
        <w:jc w:val="center"/>
        <w:rPr>
          <w:sz w:val="28"/>
          <w:szCs w:val="28"/>
        </w:rPr>
      </w:pPr>
      <w:r>
        <w:rPr>
          <w:sz w:val="28"/>
          <w:szCs w:val="28"/>
        </w:rPr>
        <w:t>Приватне</w:t>
      </w:r>
      <w:r w:rsidRPr="00A0269E">
        <w:rPr>
          <w:sz w:val="28"/>
          <w:szCs w:val="28"/>
        </w:rPr>
        <w:t xml:space="preserve"> акціонерне товариство</w:t>
      </w:r>
    </w:p>
    <w:p w:rsidR="00AD7413" w:rsidRPr="00A0269E" w:rsidRDefault="00AD7413" w:rsidP="00AC5612">
      <w:pPr>
        <w:spacing w:after="0" w:line="240" w:lineRule="auto"/>
        <w:jc w:val="center"/>
        <w:rPr>
          <w:b/>
          <w:sz w:val="28"/>
          <w:szCs w:val="28"/>
        </w:rPr>
      </w:pPr>
      <w:proofErr w:type="spellStart"/>
      <w:r w:rsidRPr="00A0269E">
        <w:rPr>
          <w:b/>
          <w:sz w:val="28"/>
          <w:szCs w:val="28"/>
        </w:rPr>
        <w:t>„Інженерно</w:t>
      </w:r>
      <w:proofErr w:type="spellEnd"/>
      <w:r w:rsidRPr="00A0269E">
        <w:rPr>
          <w:b/>
          <w:sz w:val="28"/>
          <w:szCs w:val="28"/>
        </w:rPr>
        <w:t xml:space="preserve"> – виробничий центр</w:t>
      </w:r>
    </w:p>
    <w:p w:rsidR="00AD7413" w:rsidRPr="00A0269E" w:rsidRDefault="00AD7413" w:rsidP="00AC5612">
      <w:pPr>
        <w:spacing w:after="0" w:line="240" w:lineRule="auto"/>
        <w:jc w:val="center"/>
        <w:rPr>
          <w:b/>
          <w:sz w:val="28"/>
          <w:szCs w:val="28"/>
        </w:rPr>
      </w:pPr>
      <w:r w:rsidRPr="00A0269E">
        <w:rPr>
          <w:b/>
          <w:sz w:val="28"/>
          <w:szCs w:val="28"/>
        </w:rPr>
        <w:t xml:space="preserve">мастильного і фільтруючого </w:t>
      </w:r>
      <w:proofErr w:type="spellStart"/>
      <w:r w:rsidRPr="00A0269E">
        <w:rPr>
          <w:b/>
          <w:sz w:val="28"/>
          <w:szCs w:val="28"/>
        </w:rPr>
        <w:t>обладнання”</w:t>
      </w:r>
      <w:proofErr w:type="spellEnd"/>
    </w:p>
    <w:p w:rsidR="00AD7413" w:rsidRPr="00A0269E" w:rsidRDefault="00AD7413" w:rsidP="00AC5612">
      <w:pPr>
        <w:spacing w:after="0" w:line="240" w:lineRule="auto"/>
        <w:jc w:val="center"/>
        <w:rPr>
          <w:b/>
          <w:sz w:val="28"/>
          <w:szCs w:val="28"/>
        </w:rPr>
      </w:pPr>
    </w:p>
    <w:p w:rsidR="00AD7413" w:rsidRPr="00A0269E" w:rsidRDefault="00AD7413" w:rsidP="00AC5612">
      <w:pPr>
        <w:spacing w:after="0" w:line="240" w:lineRule="auto"/>
        <w:jc w:val="both"/>
        <w:rPr>
          <w:b/>
          <w:sz w:val="28"/>
          <w:szCs w:val="28"/>
        </w:rPr>
      </w:pPr>
    </w:p>
    <w:p w:rsidR="00AD7413" w:rsidRPr="00A0269E" w:rsidRDefault="00AD7413" w:rsidP="00AC5612">
      <w:pPr>
        <w:spacing w:after="0" w:line="240" w:lineRule="auto"/>
        <w:jc w:val="both"/>
        <w:rPr>
          <w:b/>
          <w:sz w:val="28"/>
          <w:szCs w:val="28"/>
        </w:rPr>
      </w:pPr>
      <w:r w:rsidRPr="00A0269E">
        <w:rPr>
          <w:b/>
          <w:sz w:val="28"/>
          <w:szCs w:val="28"/>
        </w:rPr>
        <w:t xml:space="preserve">                                                                               </w:t>
      </w:r>
      <w:r>
        <w:rPr>
          <w:b/>
          <w:sz w:val="28"/>
          <w:szCs w:val="28"/>
          <w:lang w:val="ru-RU"/>
        </w:rPr>
        <w:t xml:space="preserve">     </w:t>
      </w:r>
      <w:r w:rsidRPr="00A0269E">
        <w:rPr>
          <w:b/>
          <w:sz w:val="28"/>
          <w:szCs w:val="28"/>
        </w:rPr>
        <w:t xml:space="preserve"> </w:t>
      </w:r>
      <w:r w:rsidR="00C00A8B">
        <w:rPr>
          <w:b/>
          <w:sz w:val="28"/>
          <w:szCs w:val="28"/>
        </w:rPr>
        <w:t xml:space="preserve">                    </w:t>
      </w:r>
      <w:r w:rsidRPr="00A0269E">
        <w:rPr>
          <w:b/>
          <w:sz w:val="28"/>
          <w:szCs w:val="28"/>
        </w:rPr>
        <w:t xml:space="preserve"> ЗАТВЕДЖЕНО</w:t>
      </w:r>
    </w:p>
    <w:p w:rsidR="00AD7413" w:rsidRPr="00A0269E" w:rsidRDefault="00AD7413" w:rsidP="00AC5612">
      <w:pPr>
        <w:spacing w:after="0" w:line="240" w:lineRule="auto"/>
        <w:jc w:val="both"/>
        <w:rPr>
          <w:sz w:val="28"/>
          <w:szCs w:val="28"/>
        </w:rPr>
      </w:pPr>
      <w:r w:rsidRPr="00A0269E">
        <w:rPr>
          <w:sz w:val="28"/>
          <w:szCs w:val="28"/>
        </w:rPr>
        <w:t xml:space="preserve">                                                                     </w:t>
      </w:r>
      <w:r w:rsidR="00C00A8B">
        <w:rPr>
          <w:sz w:val="28"/>
          <w:szCs w:val="28"/>
        </w:rPr>
        <w:t xml:space="preserve">               </w:t>
      </w:r>
      <w:r w:rsidRPr="00A0269E">
        <w:rPr>
          <w:sz w:val="28"/>
          <w:szCs w:val="28"/>
        </w:rPr>
        <w:t xml:space="preserve">  </w:t>
      </w:r>
      <w:r>
        <w:rPr>
          <w:sz w:val="28"/>
          <w:szCs w:val="28"/>
        </w:rPr>
        <w:t>З</w:t>
      </w:r>
      <w:r w:rsidRPr="00A0269E">
        <w:rPr>
          <w:sz w:val="28"/>
          <w:szCs w:val="28"/>
        </w:rPr>
        <w:t>агальн</w:t>
      </w:r>
      <w:r>
        <w:rPr>
          <w:sz w:val="28"/>
          <w:szCs w:val="28"/>
        </w:rPr>
        <w:t>и</w:t>
      </w:r>
      <w:r w:rsidRPr="00A0269E">
        <w:rPr>
          <w:sz w:val="28"/>
          <w:szCs w:val="28"/>
        </w:rPr>
        <w:t xml:space="preserve">ми зборами акціонерів                                                   </w:t>
      </w:r>
    </w:p>
    <w:p w:rsidR="00AD7413" w:rsidRPr="00A0269E" w:rsidRDefault="00AD7413" w:rsidP="00AC5612">
      <w:pPr>
        <w:spacing w:after="0" w:line="240" w:lineRule="auto"/>
        <w:jc w:val="both"/>
        <w:rPr>
          <w:sz w:val="28"/>
          <w:szCs w:val="28"/>
        </w:rPr>
      </w:pPr>
      <w:r w:rsidRPr="00A0269E">
        <w:rPr>
          <w:sz w:val="28"/>
          <w:szCs w:val="28"/>
        </w:rPr>
        <w:t xml:space="preserve">                                                              </w:t>
      </w:r>
      <w:r>
        <w:rPr>
          <w:sz w:val="28"/>
          <w:szCs w:val="28"/>
        </w:rPr>
        <w:t xml:space="preserve">                 </w:t>
      </w:r>
      <w:r w:rsidR="00C00A8B">
        <w:rPr>
          <w:sz w:val="28"/>
          <w:szCs w:val="28"/>
        </w:rPr>
        <w:t xml:space="preserve">                   </w:t>
      </w:r>
      <w:r>
        <w:rPr>
          <w:sz w:val="28"/>
          <w:szCs w:val="28"/>
        </w:rPr>
        <w:t xml:space="preserve">  14 квітня 2020</w:t>
      </w:r>
      <w:r w:rsidRPr="00A0269E">
        <w:rPr>
          <w:sz w:val="28"/>
          <w:szCs w:val="28"/>
        </w:rPr>
        <w:t xml:space="preserve"> року</w:t>
      </w:r>
    </w:p>
    <w:p w:rsidR="00AD7413" w:rsidRPr="00A0269E" w:rsidRDefault="00AD7413" w:rsidP="00AC5612">
      <w:pPr>
        <w:spacing w:after="0"/>
        <w:jc w:val="both"/>
        <w:rPr>
          <w:sz w:val="28"/>
          <w:szCs w:val="28"/>
        </w:rPr>
      </w:pPr>
    </w:p>
    <w:p w:rsidR="00AD7413" w:rsidRPr="00A0269E" w:rsidRDefault="00AD7413" w:rsidP="00AC5612">
      <w:pPr>
        <w:spacing w:after="0"/>
        <w:jc w:val="both"/>
        <w:rPr>
          <w:sz w:val="28"/>
          <w:szCs w:val="28"/>
        </w:rPr>
      </w:pPr>
    </w:p>
    <w:p w:rsidR="00AD7413" w:rsidRPr="00A0269E" w:rsidRDefault="00AD7413" w:rsidP="00AC5612">
      <w:pPr>
        <w:spacing w:after="0"/>
        <w:jc w:val="both"/>
        <w:rPr>
          <w:sz w:val="28"/>
          <w:szCs w:val="28"/>
        </w:rPr>
      </w:pPr>
    </w:p>
    <w:p w:rsidR="00AD7413" w:rsidRPr="00A0269E" w:rsidRDefault="00AD7413" w:rsidP="00AC5612">
      <w:pPr>
        <w:spacing w:after="0"/>
        <w:jc w:val="both"/>
        <w:rPr>
          <w:sz w:val="28"/>
          <w:szCs w:val="28"/>
        </w:rPr>
      </w:pPr>
    </w:p>
    <w:p w:rsidR="00AD7413" w:rsidRPr="00A0269E" w:rsidRDefault="00AD7413" w:rsidP="00AC5612">
      <w:pPr>
        <w:spacing w:after="0"/>
        <w:jc w:val="both"/>
        <w:rPr>
          <w:sz w:val="28"/>
          <w:szCs w:val="28"/>
        </w:rPr>
      </w:pPr>
    </w:p>
    <w:p w:rsidR="00AD7413" w:rsidRPr="00A0269E" w:rsidRDefault="00AD7413" w:rsidP="00AC5612">
      <w:pPr>
        <w:spacing w:after="0"/>
        <w:jc w:val="both"/>
        <w:rPr>
          <w:sz w:val="28"/>
          <w:szCs w:val="28"/>
        </w:rPr>
      </w:pPr>
    </w:p>
    <w:p w:rsidR="00AD7413" w:rsidRPr="00A0269E" w:rsidRDefault="00AD7413" w:rsidP="00AC5612">
      <w:pPr>
        <w:spacing w:after="0"/>
        <w:jc w:val="center"/>
        <w:rPr>
          <w:b/>
          <w:sz w:val="28"/>
          <w:szCs w:val="28"/>
        </w:rPr>
      </w:pPr>
      <w:r w:rsidRPr="00A0269E">
        <w:rPr>
          <w:b/>
          <w:sz w:val="28"/>
          <w:szCs w:val="28"/>
        </w:rPr>
        <w:t>П О Л</w:t>
      </w:r>
      <w:r>
        <w:rPr>
          <w:b/>
          <w:sz w:val="28"/>
          <w:szCs w:val="28"/>
        </w:rPr>
        <w:t xml:space="preserve"> О</w:t>
      </w:r>
      <w:r w:rsidRPr="00A0269E">
        <w:rPr>
          <w:b/>
          <w:sz w:val="28"/>
          <w:szCs w:val="28"/>
        </w:rPr>
        <w:t xml:space="preserve"> Ж Е Н </w:t>
      </w:r>
      <w:proofErr w:type="spellStart"/>
      <w:r w:rsidRPr="00A0269E">
        <w:rPr>
          <w:b/>
          <w:sz w:val="28"/>
          <w:szCs w:val="28"/>
        </w:rPr>
        <w:t>Н</w:t>
      </w:r>
      <w:proofErr w:type="spellEnd"/>
      <w:r w:rsidRPr="00A0269E">
        <w:rPr>
          <w:b/>
          <w:sz w:val="28"/>
          <w:szCs w:val="28"/>
        </w:rPr>
        <w:t xml:space="preserve"> Я</w:t>
      </w:r>
    </w:p>
    <w:p w:rsidR="00AD7413" w:rsidRPr="00A0269E" w:rsidRDefault="00AD7413" w:rsidP="00AC5612">
      <w:pPr>
        <w:spacing w:after="0"/>
        <w:jc w:val="center"/>
        <w:rPr>
          <w:b/>
          <w:sz w:val="28"/>
          <w:szCs w:val="28"/>
        </w:rPr>
      </w:pPr>
      <w:r>
        <w:rPr>
          <w:b/>
          <w:sz w:val="28"/>
          <w:szCs w:val="28"/>
        </w:rPr>
        <w:t>про Загальні збори</w:t>
      </w:r>
      <w:r w:rsidRPr="00A0269E">
        <w:rPr>
          <w:b/>
          <w:sz w:val="28"/>
          <w:szCs w:val="28"/>
        </w:rPr>
        <w:t xml:space="preserve"> акціонерів</w:t>
      </w:r>
    </w:p>
    <w:p w:rsidR="00AD7413" w:rsidRPr="00A0269E" w:rsidRDefault="00AD7413" w:rsidP="00AC5612">
      <w:pPr>
        <w:spacing w:after="0"/>
        <w:jc w:val="center"/>
        <w:rPr>
          <w:b/>
          <w:sz w:val="28"/>
          <w:szCs w:val="28"/>
        </w:rPr>
      </w:pPr>
    </w:p>
    <w:p w:rsidR="00AD7413" w:rsidRPr="00A0269E" w:rsidRDefault="00AD7413" w:rsidP="00AC5612">
      <w:pPr>
        <w:spacing w:after="0"/>
        <w:jc w:val="center"/>
        <w:rPr>
          <w:sz w:val="28"/>
          <w:szCs w:val="28"/>
        </w:rPr>
      </w:pPr>
    </w:p>
    <w:p w:rsidR="00AD7413" w:rsidRPr="00A0269E" w:rsidRDefault="00AD7413" w:rsidP="00AC5612">
      <w:pPr>
        <w:spacing w:after="0"/>
        <w:jc w:val="center"/>
        <w:rPr>
          <w:sz w:val="28"/>
          <w:szCs w:val="28"/>
        </w:rPr>
      </w:pPr>
    </w:p>
    <w:p w:rsidR="00AD7413" w:rsidRPr="00A0269E" w:rsidRDefault="00AD7413" w:rsidP="00AC5612">
      <w:pPr>
        <w:spacing w:after="0"/>
        <w:jc w:val="center"/>
        <w:rPr>
          <w:sz w:val="28"/>
          <w:szCs w:val="28"/>
        </w:rPr>
      </w:pPr>
    </w:p>
    <w:p w:rsidR="00AD7413" w:rsidRPr="00A0269E" w:rsidRDefault="00AD7413" w:rsidP="00AC5612">
      <w:pPr>
        <w:spacing w:after="0"/>
        <w:jc w:val="center"/>
        <w:rPr>
          <w:sz w:val="28"/>
          <w:szCs w:val="28"/>
        </w:rPr>
      </w:pPr>
    </w:p>
    <w:p w:rsidR="00AD7413" w:rsidRPr="00A0269E" w:rsidRDefault="00AD7413" w:rsidP="00AC5612">
      <w:pPr>
        <w:spacing w:after="0"/>
        <w:jc w:val="center"/>
        <w:rPr>
          <w:sz w:val="28"/>
          <w:szCs w:val="28"/>
        </w:rPr>
      </w:pPr>
    </w:p>
    <w:p w:rsidR="00AD7413" w:rsidRDefault="00AD7413" w:rsidP="00AC5612">
      <w:pPr>
        <w:spacing w:after="0"/>
        <w:rPr>
          <w:sz w:val="28"/>
          <w:szCs w:val="28"/>
          <w:lang w:val="ru-RU"/>
        </w:rPr>
      </w:pPr>
    </w:p>
    <w:p w:rsidR="00AD7413" w:rsidRDefault="00AD7413" w:rsidP="00AC5612">
      <w:pPr>
        <w:spacing w:after="0"/>
        <w:rPr>
          <w:sz w:val="28"/>
          <w:szCs w:val="28"/>
          <w:lang w:val="ru-RU"/>
        </w:rPr>
      </w:pPr>
    </w:p>
    <w:p w:rsidR="00AD7413" w:rsidRDefault="00AD7413" w:rsidP="00AC5612">
      <w:pPr>
        <w:spacing w:after="0"/>
        <w:rPr>
          <w:sz w:val="28"/>
          <w:szCs w:val="28"/>
          <w:lang w:val="ru-RU"/>
        </w:rPr>
      </w:pPr>
    </w:p>
    <w:p w:rsidR="00AC5612" w:rsidRDefault="00AC5612" w:rsidP="00AC5612">
      <w:pPr>
        <w:spacing w:after="0"/>
        <w:rPr>
          <w:sz w:val="28"/>
          <w:szCs w:val="28"/>
          <w:lang w:val="ru-RU"/>
        </w:rPr>
      </w:pPr>
    </w:p>
    <w:p w:rsidR="00AC5612" w:rsidRDefault="00AC5612" w:rsidP="00AC5612">
      <w:pPr>
        <w:spacing w:after="0"/>
        <w:rPr>
          <w:sz w:val="28"/>
          <w:szCs w:val="28"/>
          <w:lang w:val="ru-RU"/>
        </w:rPr>
      </w:pPr>
    </w:p>
    <w:p w:rsidR="00AC5612" w:rsidRDefault="00AC5612" w:rsidP="00AC5612">
      <w:pPr>
        <w:spacing w:after="0"/>
        <w:rPr>
          <w:sz w:val="28"/>
          <w:szCs w:val="28"/>
          <w:lang w:val="ru-RU"/>
        </w:rPr>
      </w:pPr>
    </w:p>
    <w:p w:rsidR="00AC5612" w:rsidRDefault="00AC5612" w:rsidP="00AC5612">
      <w:pPr>
        <w:spacing w:after="0"/>
        <w:rPr>
          <w:sz w:val="28"/>
          <w:szCs w:val="28"/>
          <w:lang w:val="ru-RU"/>
        </w:rPr>
      </w:pPr>
    </w:p>
    <w:p w:rsidR="00AC5612" w:rsidRDefault="00AC5612" w:rsidP="00AC5612">
      <w:pPr>
        <w:spacing w:after="0"/>
        <w:rPr>
          <w:sz w:val="28"/>
          <w:szCs w:val="28"/>
          <w:lang w:val="ru-RU"/>
        </w:rPr>
      </w:pPr>
    </w:p>
    <w:p w:rsidR="00AC5612" w:rsidRDefault="00AC5612" w:rsidP="00AC5612">
      <w:pPr>
        <w:spacing w:after="0"/>
        <w:rPr>
          <w:sz w:val="28"/>
          <w:szCs w:val="28"/>
          <w:lang w:val="ru-RU"/>
        </w:rPr>
      </w:pPr>
    </w:p>
    <w:p w:rsidR="00AC5612" w:rsidRDefault="00AC5612" w:rsidP="00AC5612">
      <w:pPr>
        <w:spacing w:after="0"/>
        <w:rPr>
          <w:sz w:val="28"/>
          <w:szCs w:val="28"/>
          <w:lang w:val="ru-RU"/>
        </w:rPr>
      </w:pPr>
    </w:p>
    <w:p w:rsidR="00AC5612" w:rsidRDefault="00AC5612" w:rsidP="00AC5612">
      <w:pPr>
        <w:spacing w:after="0"/>
        <w:rPr>
          <w:sz w:val="28"/>
          <w:szCs w:val="28"/>
          <w:lang w:val="ru-RU"/>
        </w:rPr>
      </w:pPr>
    </w:p>
    <w:p w:rsidR="00AC5612" w:rsidRDefault="00AC5612" w:rsidP="00AC5612">
      <w:pPr>
        <w:spacing w:after="0"/>
        <w:rPr>
          <w:sz w:val="28"/>
          <w:szCs w:val="28"/>
          <w:lang w:val="ru-RU"/>
        </w:rPr>
      </w:pPr>
    </w:p>
    <w:p w:rsidR="00AC5612" w:rsidRPr="00AD7413" w:rsidRDefault="00AC5612" w:rsidP="00AC5612">
      <w:pPr>
        <w:spacing w:after="0"/>
        <w:rPr>
          <w:sz w:val="28"/>
          <w:szCs w:val="28"/>
          <w:lang w:val="ru-RU"/>
        </w:rPr>
      </w:pPr>
    </w:p>
    <w:p w:rsidR="00AD7413" w:rsidRPr="00A0269E" w:rsidRDefault="00AD7413" w:rsidP="00AC5612">
      <w:pPr>
        <w:spacing w:after="0"/>
        <w:jc w:val="center"/>
        <w:rPr>
          <w:sz w:val="28"/>
          <w:szCs w:val="28"/>
        </w:rPr>
      </w:pPr>
    </w:p>
    <w:p w:rsidR="00AD7413" w:rsidRDefault="00AD7413" w:rsidP="00AC5612">
      <w:pPr>
        <w:spacing w:after="0"/>
        <w:jc w:val="center"/>
        <w:rPr>
          <w:sz w:val="28"/>
          <w:szCs w:val="28"/>
        </w:rPr>
      </w:pPr>
      <w:proofErr w:type="spellStart"/>
      <w:r>
        <w:rPr>
          <w:sz w:val="28"/>
          <w:szCs w:val="28"/>
        </w:rPr>
        <w:t>м.Миколаїв</w:t>
      </w:r>
      <w:proofErr w:type="spellEnd"/>
      <w:r>
        <w:rPr>
          <w:sz w:val="28"/>
          <w:szCs w:val="28"/>
        </w:rPr>
        <w:t>, 2020</w:t>
      </w:r>
      <w:r w:rsidRPr="00A0269E">
        <w:rPr>
          <w:sz w:val="28"/>
          <w:szCs w:val="28"/>
        </w:rPr>
        <w:t xml:space="preserve"> р.</w:t>
      </w:r>
    </w:p>
    <w:p w:rsidR="00AD7413" w:rsidRPr="00AD7413" w:rsidRDefault="00AD7413" w:rsidP="00AC5612">
      <w:pPr>
        <w:spacing w:after="0"/>
        <w:rPr>
          <w:b/>
          <w:lang w:val="ru-RU"/>
        </w:rPr>
      </w:pPr>
    </w:p>
    <w:p w:rsidR="00AD7413" w:rsidRDefault="00AD7413" w:rsidP="00AC5612">
      <w:pPr>
        <w:spacing w:after="0"/>
        <w:jc w:val="center"/>
        <w:rPr>
          <w:b/>
          <w:lang w:val="ru-RU"/>
        </w:rPr>
      </w:pPr>
    </w:p>
    <w:p w:rsidR="00AD7413" w:rsidRPr="00AD7413" w:rsidRDefault="00AD7413" w:rsidP="00AC5612">
      <w:pPr>
        <w:spacing w:after="0"/>
        <w:jc w:val="center"/>
        <w:rPr>
          <w:b/>
          <w:lang w:val="ru-RU"/>
        </w:rPr>
      </w:pPr>
      <w:r>
        <w:rPr>
          <w:b/>
        </w:rPr>
        <w:lastRenderedPageBreak/>
        <w:t>- 2 -</w:t>
      </w:r>
    </w:p>
    <w:p w:rsidR="00AD7413" w:rsidRPr="00AD7413" w:rsidRDefault="00AD7413" w:rsidP="00AC5612">
      <w:pPr>
        <w:numPr>
          <w:ilvl w:val="0"/>
          <w:numId w:val="1"/>
        </w:numPr>
        <w:spacing w:after="0" w:line="240" w:lineRule="auto"/>
        <w:jc w:val="both"/>
        <w:rPr>
          <w:b/>
          <w:sz w:val="28"/>
          <w:szCs w:val="28"/>
          <w:u w:val="single"/>
        </w:rPr>
      </w:pPr>
      <w:r w:rsidRPr="00420CC1">
        <w:rPr>
          <w:b/>
          <w:sz w:val="28"/>
          <w:szCs w:val="28"/>
          <w:u w:val="single"/>
        </w:rPr>
        <w:t>Загальні положення</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1.</w:t>
      </w:r>
      <w:r w:rsidRPr="006804A4">
        <w:rPr>
          <w:rFonts w:ascii="Times New Roman" w:eastAsia="Times New Roman" w:hAnsi="Times New Roman" w:cs="Times New Roman"/>
          <w:sz w:val="24"/>
          <w:szCs w:val="24"/>
          <w:lang w:eastAsia="uk-UA"/>
        </w:rPr>
        <w:t>1. Загальні збори є вищим органом акціонерного товариства.</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0" w:name="n395"/>
      <w:bookmarkEnd w:id="0"/>
      <w:r>
        <w:rPr>
          <w:rFonts w:ascii="Times New Roman" w:eastAsia="Times New Roman" w:hAnsi="Times New Roman" w:cs="Times New Roman"/>
          <w:sz w:val="24"/>
          <w:szCs w:val="24"/>
          <w:lang w:val="ru-RU" w:eastAsia="uk-UA"/>
        </w:rPr>
        <w:t>1.</w:t>
      </w:r>
      <w:r w:rsidRPr="006804A4">
        <w:rPr>
          <w:rFonts w:ascii="Times New Roman" w:eastAsia="Times New Roman" w:hAnsi="Times New Roman" w:cs="Times New Roman"/>
          <w:sz w:val="24"/>
          <w:szCs w:val="24"/>
          <w:lang w:eastAsia="uk-UA"/>
        </w:rPr>
        <w:t>2. Акціонерне товариство зобов'язане щороку скликати загальні збори (річні загальні збори).</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 w:name="n396"/>
      <w:bookmarkEnd w:id="1"/>
      <w:r>
        <w:rPr>
          <w:rFonts w:ascii="Times New Roman" w:eastAsia="Times New Roman" w:hAnsi="Times New Roman" w:cs="Times New Roman"/>
          <w:sz w:val="24"/>
          <w:szCs w:val="24"/>
          <w:lang w:val="ru-RU" w:eastAsia="uk-UA"/>
        </w:rPr>
        <w:t xml:space="preserve">1.3. </w:t>
      </w:r>
      <w:r w:rsidRPr="006804A4">
        <w:rPr>
          <w:rFonts w:ascii="Times New Roman" w:eastAsia="Times New Roman" w:hAnsi="Times New Roman" w:cs="Times New Roman"/>
          <w:sz w:val="24"/>
          <w:szCs w:val="24"/>
          <w:lang w:eastAsia="uk-UA"/>
        </w:rPr>
        <w:t>Річні загальні збори товариства проводяться не пізніше 30 квітня наступного за звітним року.</w:t>
      </w:r>
    </w:p>
    <w:p w:rsidR="00C00A8B"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 w:name="n397"/>
      <w:bookmarkEnd w:id="2"/>
      <w:r>
        <w:rPr>
          <w:rFonts w:ascii="Times New Roman" w:eastAsia="Times New Roman" w:hAnsi="Times New Roman" w:cs="Times New Roman"/>
          <w:sz w:val="24"/>
          <w:szCs w:val="24"/>
          <w:lang w:val="ru-RU" w:eastAsia="uk-UA"/>
        </w:rPr>
        <w:t xml:space="preserve">1.4. </w:t>
      </w:r>
      <w:r w:rsidRPr="006804A4">
        <w:rPr>
          <w:rFonts w:ascii="Times New Roman" w:eastAsia="Times New Roman" w:hAnsi="Times New Roman" w:cs="Times New Roman"/>
          <w:sz w:val="24"/>
          <w:szCs w:val="24"/>
          <w:lang w:eastAsia="uk-UA"/>
        </w:rPr>
        <w:t>До порядку денного річних загальних зборів обов’язково вносяться питання</w:t>
      </w:r>
      <w:bookmarkStart w:id="3" w:name="n398"/>
      <w:bookmarkStart w:id="4" w:name="n399"/>
      <w:bookmarkStart w:id="5" w:name="n401"/>
      <w:bookmarkEnd w:id="3"/>
      <w:bookmarkEnd w:id="4"/>
      <w:bookmarkEnd w:id="5"/>
      <w:r w:rsidR="00C00A8B">
        <w:rPr>
          <w:rFonts w:ascii="Times New Roman" w:eastAsia="Times New Roman" w:hAnsi="Times New Roman" w:cs="Times New Roman"/>
          <w:sz w:val="24"/>
          <w:szCs w:val="24"/>
          <w:lang w:eastAsia="uk-UA"/>
        </w:rPr>
        <w:t xml:space="preserve"> про звіти органів Товариства, розподілу прибутку і збитків Товариства, а також </w:t>
      </w:r>
      <w:proofErr w:type="spellStart"/>
      <w:r w:rsidR="00C00A8B">
        <w:rPr>
          <w:rFonts w:ascii="Times New Roman" w:eastAsia="Times New Roman" w:hAnsi="Times New Roman" w:cs="Times New Roman"/>
          <w:sz w:val="24"/>
          <w:szCs w:val="24"/>
          <w:lang w:eastAsia="uk-UA"/>
        </w:rPr>
        <w:t>прийнятя</w:t>
      </w:r>
      <w:proofErr w:type="spellEnd"/>
      <w:r w:rsidR="00C00A8B">
        <w:rPr>
          <w:rFonts w:ascii="Times New Roman" w:eastAsia="Times New Roman" w:hAnsi="Times New Roman" w:cs="Times New Roman"/>
          <w:sz w:val="24"/>
          <w:szCs w:val="24"/>
          <w:lang w:eastAsia="uk-UA"/>
        </w:rPr>
        <w:t xml:space="preserve"> рішень за наслідками розгляду звітів.</w:t>
      </w:r>
    </w:p>
    <w:p w:rsidR="00C00A8B" w:rsidRDefault="00757B21" w:rsidP="00AC5612">
      <w:pPr>
        <w:spacing w:after="0" w:line="240" w:lineRule="auto"/>
        <w:ind w:firstLine="50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 xml:space="preserve">1.5. </w:t>
      </w:r>
      <w:r w:rsidR="00AD7413" w:rsidRPr="006804A4">
        <w:rPr>
          <w:rFonts w:ascii="Times New Roman" w:eastAsia="Times New Roman" w:hAnsi="Times New Roman" w:cs="Times New Roman"/>
          <w:sz w:val="24"/>
          <w:szCs w:val="24"/>
          <w:lang w:eastAsia="uk-UA"/>
        </w:rPr>
        <w:t>Не рідше ніж раз на три роки до порядку денного річних загальних зборів товариства також обов’язково вносяться питання</w:t>
      </w:r>
      <w:bookmarkStart w:id="6" w:name="n402"/>
      <w:bookmarkStart w:id="7" w:name="n403"/>
      <w:bookmarkEnd w:id="6"/>
      <w:bookmarkEnd w:id="7"/>
      <w:r w:rsidR="00C00A8B">
        <w:rPr>
          <w:rFonts w:ascii="Times New Roman" w:eastAsia="Times New Roman" w:hAnsi="Times New Roman" w:cs="Times New Roman"/>
          <w:sz w:val="24"/>
          <w:szCs w:val="24"/>
          <w:lang w:eastAsia="uk-UA"/>
        </w:rPr>
        <w:t xml:space="preserve"> про припинення повноважень та обрання членів органів Товариства.</w:t>
      </w:r>
    </w:p>
    <w:p w:rsidR="00AD7413" w:rsidRPr="006804A4" w:rsidRDefault="00757B21" w:rsidP="00AC5612">
      <w:pPr>
        <w:spacing w:after="0" w:line="240" w:lineRule="auto"/>
        <w:ind w:firstLine="502"/>
        <w:jc w:val="both"/>
        <w:rPr>
          <w:rFonts w:ascii="Times New Roman" w:eastAsia="Times New Roman" w:hAnsi="Times New Roman" w:cs="Times New Roman"/>
          <w:sz w:val="24"/>
          <w:szCs w:val="24"/>
          <w:lang w:eastAsia="uk-UA"/>
        </w:rPr>
      </w:pPr>
      <w:r w:rsidRPr="00757B21">
        <w:rPr>
          <w:rFonts w:ascii="Times New Roman" w:eastAsia="Times New Roman" w:hAnsi="Times New Roman" w:cs="Times New Roman"/>
          <w:sz w:val="24"/>
          <w:szCs w:val="24"/>
          <w:lang w:eastAsia="uk-UA"/>
        </w:rPr>
        <w:t xml:space="preserve">1.6. </w:t>
      </w:r>
      <w:r w:rsidR="00AD7413" w:rsidRPr="006804A4">
        <w:rPr>
          <w:rFonts w:ascii="Times New Roman" w:eastAsia="Times New Roman" w:hAnsi="Times New Roman" w:cs="Times New Roman"/>
          <w:sz w:val="24"/>
          <w:szCs w:val="24"/>
          <w:lang w:eastAsia="uk-UA"/>
        </w:rPr>
        <w:t>Усі інші загальні збори, крім річних, вважаються позачерговими.</w:t>
      </w:r>
    </w:p>
    <w:p w:rsidR="00AD7413" w:rsidRPr="006804A4" w:rsidRDefault="00757B21" w:rsidP="00AC5612">
      <w:pPr>
        <w:spacing w:after="0" w:line="240" w:lineRule="auto"/>
        <w:ind w:firstLine="502"/>
        <w:jc w:val="both"/>
        <w:rPr>
          <w:rFonts w:ascii="Times New Roman" w:eastAsia="Times New Roman" w:hAnsi="Times New Roman" w:cs="Times New Roman"/>
          <w:sz w:val="24"/>
          <w:szCs w:val="24"/>
          <w:lang w:eastAsia="uk-UA"/>
        </w:rPr>
      </w:pPr>
      <w:bookmarkStart w:id="8" w:name="n404"/>
      <w:bookmarkEnd w:id="8"/>
      <w:r>
        <w:rPr>
          <w:rFonts w:ascii="Times New Roman" w:eastAsia="Times New Roman" w:hAnsi="Times New Roman" w:cs="Times New Roman"/>
          <w:sz w:val="24"/>
          <w:szCs w:val="24"/>
          <w:lang w:val="ru-RU" w:eastAsia="uk-UA"/>
        </w:rPr>
        <w:t>1.7.</w:t>
      </w:r>
      <w:r w:rsidR="00AD7413" w:rsidRPr="006804A4">
        <w:rPr>
          <w:rFonts w:ascii="Times New Roman" w:eastAsia="Times New Roman" w:hAnsi="Times New Roman" w:cs="Times New Roman"/>
          <w:sz w:val="24"/>
          <w:szCs w:val="24"/>
          <w:lang w:eastAsia="uk-UA"/>
        </w:rPr>
        <w:t>. Загальні збори проводяться за рахунок коштів акціонерного товариства. У разі якщо позачергові загальні збори проводяться з ініціативи акціонера (акціонерів), цей акціонер (акціонери) оплачує (оплачують) витрати на організацію, підготовку та проведення таких загальних зборів.</w:t>
      </w:r>
    </w:p>
    <w:p w:rsidR="00AD7413" w:rsidRPr="00757B21" w:rsidRDefault="00757B21" w:rsidP="00AC5612">
      <w:pPr>
        <w:spacing w:after="0" w:line="240" w:lineRule="auto"/>
        <w:ind w:firstLine="502"/>
        <w:jc w:val="center"/>
        <w:rPr>
          <w:rFonts w:ascii="Calibri Light" w:eastAsia="Times New Roman" w:hAnsi="Calibri Light" w:cs="Times New Roman"/>
          <w:b/>
          <w:sz w:val="28"/>
          <w:szCs w:val="28"/>
          <w:lang w:eastAsia="uk-UA"/>
        </w:rPr>
      </w:pPr>
      <w:bookmarkStart w:id="9" w:name="n405"/>
      <w:bookmarkStart w:id="10" w:name="n406"/>
      <w:bookmarkEnd w:id="9"/>
      <w:bookmarkEnd w:id="10"/>
      <w:r w:rsidRPr="00757B21">
        <w:rPr>
          <w:rFonts w:ascii="Calibri Light" w:eastAsia="Times New Roman" w:hAnsi="Calibri Light" w:cs="Times New Roman"/>
          <w:b/>
          <w:bCs/>
          <w:color w:val="000000"/>
          <w:sz w:val="28"/>
          <w:szCs w:val="28"/>
          <w:lang w:eastAsia="uk-UA"/>
        </w:rPr>
        <w:t xml:space="preserve">2. </w:t>
      </w:r>
      <w:r w:rsidR="00AD7413" w:rsidRPr="00757B21">
        <w:rPr>
          <w:rFonts w:ascii="Calibri Light" w:eastAsia="Times New Roman" w:hAnsi="Calibri Light" w:cs="Times New Roman"/>
          <w:b/>
          <w:sz w:val="28"/>
          <w:szCs w:val="28"/>
          <w:lang w:eastAsia="uk-UA"/>
        </w:rPr>
        <w:t> Компетенція загальних зборів</w:t>
      </w:r>
    </w:p>
    <w:p w:rsidR="00757B21" w:rsidRPr="00757B21" w:rsidRDefault="00757B21" w:rsidP="00AC5612">
      <w:pPr>
        <w:spacing w:after="0" w:line="240" w:lineRule="auto"/>
        <w:ind w:firstLine="502"/>
        <w:jc w:val="both"/>
        <w:rPr>
          <w:rFonts w:ascii="Times New Roman" w:eastAsia="Times New Roman" w:hAnsi="Times New Roman" w:cs="Times New Roman"/>
          <w:sz w:val="24"/>
          <w:szCs w:val="24"/>
          <w:lang w:eastAsia="uk-UA"/>
        </w:rPr>
      </w:pPr>
      <w:bookmarkStart w:id="11" w:name="n407"/>
      <w:bookmarkEnd w:id="11"/>
      <w:r w:rsidRPr="00757B21">
        <w:rPr>
          <w:rFonts w:ascii="Times New Roman" w:eastAsia="Times New Roman" w:hAnsi="Times New Roman" w:cs="Times New Roman"/>
          <w:sz w:val="24"/>
          <w:szCs w:val="24"/>
          <w:lang w:eastAsia="uk-UA"/>
        </w:rPr>
        <w:t>2.</w:t>
      </w:r>
      <w:r w:rsidR="00AD7413" w:rsidRPr="006804A4">
        <w:rPr>
          <w:rFonts w:ascii="Times New Roman" w:eastAsia="Times New Roman" w:hAnsi="Times New Roman" w:cs="Times New Roman"/>
          <w:sz w:val="24"/>
          <w:szCs w:val="24"/>
          <w:lang w:eastAsia="uk-UA"/>
        </w:rPr>
        <w:t>1. Загальні збори можуть вирішувати будь-які питання діяльності акціонерного товариства, крім тих, що віднесені до виключної компетенції наглядової ради законом або статутом.</w:t>
      </w:r>
      <w:bookmarkStart w:id="12" w:name="n2073"/>
      <w:bookmarkEnd w:id="12"/>
    </w:p>
    <w:p w:rsidR="00AD7413" w:rsidRPr="006804A4" w:rsidRDefault="00757B21" w:rsidP="00AC5612">
      <w:pPr>
        <w:spacing w:after="0" w:line="240" w:lineRule="auto"/>
        <w:ind w:firstLine="502"/>
        <w:jc w:val="both"/>
        <w:rPr>
          <w:rFonts w:ascii="Times New Roman" w:eastAsia="Times New Roman" w:hAnsi="Times New Roman" w:cs="Times New Roman"/>
          <w:sz w:val="24"/>
          <w:szCs w:val="24"/>
          <w:lang w:eastAsia="uk-UA"/>
        </w:rPr>
      </w:pPr>
      <w:bookmarkStart w:id="13" w:name="n2074"/>
      <w:bookmarkEnd w:id="13"/>
      <w:r>
        <w:rPr>
          <w:rFonts w:ascii="Times New Roman" w:eastAsia="Times New Roman" w:hAnsi="Times New Roman" w:cs="Times New Roman"/>
          <w:sz w:val="24"/>
          <w:szCs w:val="24"/>
          <w:lang w:eastAsia="uk-UA"/>
        </w:rPr>
        <w:t xml:space="preserve">2.2. </w:t>
      </w:r>
      <w:r w:rsidR="00AD7413" w:rsidRPr="006804A4">
        <w:rPr>
          <w:rFonts w:ascii="Times New Roman" w:eastAsia="Times New Roman" w:hAnsi="Times New Roman" w:cs="Times New Roman"/>
          <w:sz w:val="24"/>
          <w:szCs w:val="24"/>
          <w:lang w:eastAsia="uk-UA"/>
        </w:rPr>
        <w:t>Наглядова рада має право включити до порядку денного загальних зборів будь-яке питання, що віднесено до її виключної компетенції законом або статутом, для його вирішення загальними зборами.</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4" w:name="n2072"/>
      <w:bookmarkStart w:id="15" w:name="n408"/>
      <w:bookmarkEnd w:id="14"/>
      <w:bookmarkEnd w:id="15"/>
      <w:r w:rsidRPr="006804A4">
        <w:rPr>
          <w:rFonts w:ascii="Times New Roman" w:eastAsia="Times New Roman" w:hAnsi="Times New Roman" w:cs="Times New Roman"/>
          <w:sz w:val="24"/>
          <w:szCs w:val="24"/>
          <w:lang w:eastAsia="uk-UA"/>
        </w:rPr>
        <w:t>2</w:t>
      </w:r>
      <w:r w:rsidR="00757B21">
        <w:rPr>
          <w:rFonts w:ascii="Times New Roman" w:eastAsia="Times New Roman" w:hAnsi="Times New Roman" w:cs="Times New Roman"/>
          <w:sz w:val="24"/>
          <w:szCs w:val="24"/>
          <w:lang w:eastAsia="uk-UA"/>
        </w:rPr>
        <w:t>.3</w:t>
      </w:r>
      <w:r w:rsidRPr="006804A4">
        <w:rPr>
          <w:rFonts w:ascii="Times New Roman" w:eastAsia="Times New Roman" w:hAnsi="Times New Roman" w:cs="Times New Roman"/>
          <w:sz w:val="24"/>
          <w:szCs w:val="24"/>
          <w:lang w:eastAsia="uk-UA"/>
        </w:rPr>
        <w:t>. До виключної компетенції загальних зборів належить:</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6" w:name="n409"/>
      <w:bookmarkEnd w:id="16"/>
      <w:r w:rsidRPr="006804A4">
        <w:rPr>
          <w:rFonts w:ascii="Times New Roman" w:eastAsia="Times New Roman" w:hAnsi="Times New Roman" w:cs="Times New Roman"/>
          <w:sz w:val="24"/>
          <w:szCs w:val="24"/>
          <w:lang w:eastAsia="uk-UA"/>
        </w:rPr>
        <w:t>1) визначення основних напрямів діяльності акціонерного товариства;</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7" w:name="n410"/>
      <w:bookmarkEnd w:id="17"/>
      <w:r w:rsidRPr="006804A4">
        <w:rPr>
          <w:rFonts w:ascii="Times New Roman" w:eastAsia="Times New Roman" w:hAnsi="Times New Roman" w:cs="Times New Roman"/>
          <w:sz w:val="24"/>
          <w:szCs w:val="24"/>
          <w:lang w:eastAsia="uk-UA"/>
        </w:rPr>
        <w:t>2) внесення змін до статуту товариства;</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8" w:name="n411"/>
      <w:bookmarkEnd w:id="18"/>
      <w:r w:rsidRPr="006804A4">
        <w:rPr>
          <w:rFonts w:ascii="Times New Roman" w:eastAsia="Times New Roman" w:hAnsi="Times New Roman" w:cs="Times New Roman"/>
          <w:sz w:val="24"/>
          <w:szCs w:val="24"/>
          <w:lang w:eastAsia="uk-UA"/>
        </w:rPr>
        <w:t>3) прийняття рішення про анулювання викуплених акцій;</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9" w:name="n412"/>
      <w:bookmarkEnd w:id="19"/>
      <w:r w:rsidRPr="006804A4">
        <w:rPr>
          <w:rFonts w:ascii="Times New Roman" w:eastAsia="Times New Roman" w:hAnsi="Times New Roman" w:cs="Times New Roman"/>
          <w:sz w:val="24"/>
          <w:szCs w:val="24"/>
          <w:lang w:eastAsia="uk-UA"/>
        </w:rPr>
        <w:t>4) прийняття рішення про зміну типу товариства;</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0" w:name="n413"/>
      <w:bookmarkEnd w:id="20"/>
      <w:r w:rsidRPr="006804A4">
        <w:rPr>
          <w:rFonts w:ascii="Times New Roman" w:eastAsia="Times New Roman" w:hAnsi="Times New Roman" w:cs="Times New Roman"/>
          <w:sz w:val="24"/>
          <w:szCs w:val="24"/>
          <w:lang w:eastAsia="uk-UA"/>
        </w:rPr>
        <w:t>5) прийняття рішення про розміщення акцій;</w:t>
      </w:r>
    </w:p>
    <w:p w:rsidR="00AD7413" w:rsidRPr="006804A4" w:rsidRDefault="004E6178" w:rsidP="00AC5612">
      <w:pPr>
        <w:spacing w:after="0" w:line="240" w:lineRule="auto"/>
        <w:ind w:firstLine="502"/>
        <w:jc w:val="both"/>
        <w:rPr>
          <w:rFonts w:ascii="Times New Roman" w:eastAsia="Times New Roman" w:hAnsi="Times New Roman" w:cs="Times New Roman"/>
          <w:sz w:val="24"/>
          <w:szCs w:val="24"/>
          <w:lang w:eastAsia="uk-UA"/>
        </w:rPr>
      </w:pPr>
      <w:bookmarkStart w:id="21" w:name="n2076"/>
      <w:bookmarkEnd w:id="21"/>
      <w:r>
        <w:rPr>
          <w:rFonts w:ascii="Times New Roman" w:eastAsia="Times New Roman" w:hAnsi="Times New Roman" w:cs="Times New Roman"/>
          <w:sz w:val="24"/>
          <w:szCs w:val="24"/>
          <w:lang w:eastAsia="uk-UA"/>
        </w:rPr>
        <w:t>6</w:t>
      </w:r>
      <w:r w:rsidR="00AD7413" w:rsidRPr="006804A4">
        <w:rPr>
          <w:rFonts w:ascii="Times New Roman" w:eastAsia="Times New Roman" w:hAnsi="Times New Roman" w:cs="Times New Roman"/>
          <w:sz w:val="24"/>
          <w:szCs w:val="24"/>
          <w:lang w:eastAsia="uk-UA"/>
        </w:rPr>
        <w:t>) прийняття рішення про розміщення цінних паперів, які можуть бути конвертовані в акції;</w:t>
      </w:r>
    </w:p>
    <w:p w:rsidR="00AD7413" w:rsidRPr="006804A4" w:rsidRDefault="004E6178" w:rsidP="00AC5612">
      <w:pPr>
        <w:spacing w:after="0" w:line="240" w:lineRule="auto"/>
        <w:ind w:firstLine="502"/>
        <w:jc w:val="both"/>
        <w:rPr>
          <w:rFonts w:ascii="Times New Roman" w:eastAsia="Times New Roman" w:hAnsi="Times New Roman" w:cs="Times New Roman"/>
          <w:sz w:val="24"/>
          <w:szCs w:val="24"/>
          <w:lang w:eastAsia="uk-UA"/>
        </w:rPr>
      </w:pPr>
      <w:bookmarkStart w:id="22" w:name="n2075"/>
      <w:bookmarkStart w:id="23" w:name="n414"/>
      <w:bookmarkEnd w:id="22"/>
      <w:bookmarkEnd w:id="23"/>
      <w:r>
        <w:rPr>
          <w:rFonts w:ascii="Times New Roman" w:eastAsia="Times New Roman" w:hAnsi="Times New Roman" w:cs="Times New Roman"/>
          <w:sz w:val="24"/>
          <w:szCs w:val="24"/>
          <w:lang w:eastAsia="uk-UA"/>
        </w:rPr>
        <w:t>7</w:t>
      </w:r>
      <w:r w:rsidR="00AD7413" w:rsidRPr="006804A4">
        <w:rPr>
          <w:rFonts w:ascii="Times New Roman" w:eastAsia="Times New Roman" w:hAnsi="Times New Roman" w:cs="Times New Roman"/>
          <w:sz w:val="24"/>
          <w:szCs w:val="24"/>
          <w:lang w:eastAsia="uk-UA"/>
        </w:rPr>
        <w:t>) прийняття рішення про збільшення статутного капіталу товариства;</w:t>
      </w:r>
    </w:p>
    <w:p w:rsidR="00AD7413" w:rsidRPr="006804A4" w:rsidRDefault="004E6178" w:rsidP="00AC5612">
      <w:pPr>
        <w:spacing w:after="0" w:line="240" w:lineRule="auto"/>
        <w:ind w:firstLine="502"/>
        <w:jc w:val="both"/>
        <w:rPr>
          <w:rFonts w:ascii="Times New Roman" w:eastAsia="Times New Roman" w:hAnsi="Times New Roman" w:cs="Times New Roman"/>
          <w:sz w:val="24"/>
          <w:szCs w:val="24"/>
          <w:lang w:eastAsia="uk-UA"/>
        </w:rPr>
      </w:pPr>
      <w:bookmarkStart w:id="24" w:name="n415"/>
      <w:bookmarkEnd w:id="24"/>
      <w:r>
        <w:rPr>
          <w:rFonts w:ascii="Times New Roman" w:eastAsia="Times New Roman" w:hAnsi="Times New Roman" w:cs="Times New Roman"/>
          <w:sz w:val="24"/>
          <w:szCs w:val="24"/>
          <w:lang w:eastAsia="uk-UA"/>
        </w:rPr>
        <w:t>8</w:t>
      </w:r>
      <w:r w:rsidR="00AD7413" w:rsidRPr="006804A4">
        <w:rPr>
          <w:rFonts w:ascii="Times New Roman" w:eastAsia="Times New Roman" w:hAnsi="Times New Roman" w:cs="Times New Roman"/>
          <w:sz w:val="24"/>
          <w:szCs w:val="24"/>
          <w:lang w:eastAsia="uk-UA"/>
        </w:rPr>
        <w:t>) прийняття рішення про зменшення статутного капіталу товариства;</w:t>
      </w:r>
    </w:p>
    <w:p w:rsidR="00AD7413" w:rsidRPr="006804A4" w:rsidRDefault="004E6178" w:rsidP="00AC5612">
      <w:pPr>
        <w:spacing w:after="0" w:line="240" w:lineRule="auto"/>
        <w:ind w:firstLine="502"/>
        <w:jc w:val="both"/>
        <w:rPr>
          <w:rFonts w:ascii="Times New Roman" w:eastAsia="Times New Roman" w:hAnsi="Times New Roman" w:cs="Times New Roman"/>
          <w:sz w:val="24"/>
          <w:szCs w:val="24"/>
          <w:lang w:eastAsia="uk-UA"/>
        </w:rPr>
      </w:pPr>
      <w:bookmarkStart w:id="25" w:name="n416"/>
      <w:bookmarkEnd w:id="25"/>
      <w:r>
        <w:rPr>
          <w:rFonts w:ascii="Times New Roman" w:eastAsia="Times New Roman" w:hAnsi="Times New Roman" w:cs="Times New Roman"/>
          <w:sz w:val="24"/>
          <w:szCs w:val="24"/>
          <w:lang w:eastAsia="uk-UA"/>
        </w:rPr>
        <w:t>9</w:t>
      </w:r>
      <w:r w:rsidR="00AD7413" w:rsidRPr="006804A4">
        <w:rPr>
          <w:rFonts w:ascii="Times New Roman" w:eastAsia="Times New Roman" w:hAnsi="Times New Roman" w:cs="Times New Roman"/>
          <w:sz w:val="24"/>
          <w:szCs w:val="24"/>
          <w:lang w:eastAsia="uk-UA"/>
        </w:rPr>
        <w:t>) прийняття рішення про дроблення або консолідацію акцій;</w:t>
      </w:r>
    </w:p>
    <w:p w:rsidR="00AD7413" w:rsidRPr="006804A4" w:rsidRDefault="004E6178" w:rsidP="00AC5612">
      <w:pPr>
        <w:spacing w:after="0" w:line="240" w:lineRule="auto"/>
        <w:ind w:firstLine="502"/>
        <w:jc w:val="both"/>
        <w:rPr>
          <w:rFonts w:ascii="Times New Roman" w:eastAsia="Times New Roman" w:hAnsi="Times New Roman" w:cs="Times New Roman"/>
          <w:sz w:val="24"/>
          <w:szCs w:val="24"/>
          <w:lang w:eastAsia="uk-UA"/>
        </w:rPr>
      </w:pPr>
      <w:bookmarkStart w:id="26" w:name="n417"/>
      <w:bookmarkEnd w:id="26"/>
      <w:r>
        <w:rPr>
          <w:rFonts w:ascii="Times New Roman" w:eastAsia="Times New Roman" w:hAnsi="Times New Roman" w:cs="Times New Roman"/>
          <w:sz w:val="24"/>
          <w:szCs w:val="24"/>
          <w:lang w:eastAsia="uk-UA"/>
        </w:rPr>
        <w:t>10</w:t>
      </w:r>
      <w:r w:rsidR="00AD7413" w:rsidRPr="006804A4">
        <w:rPr>
          <w:rFonts w:ascii="Times New Roman" w:eastAsia="Times New Roman" w:hAnsi="Times New Roman" w:cs="Times New Roman"/>
          <w:sz w:val="24"/>
          <w:szCs w:val="24"/>
          <w:lang w:eastAsia="uk-UA"/>
        </w:rPr>
        <w:t>) затвердження положень про загальні збори, наглядову раду, виконавчий орган та ревізійну комісію (ревізора) товариства, а також внесення змін до них;</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7" w:name="n2078"/>
      <w:bookmarkStart w:id="28" w:name="n420"/>
      <w:bookmarkEnd w:id="27"/>
      <w:bookmarkEnd w:id="28"/>
      <w:r w:rsidRPr="006804A4">
        <w:rPr>
          <w:rFonts w:ascii="Times New Roman" w:eastAsia="Times New Roman" w:hAnsi="Times New Roman" w:cs="Times New Roman"/>
          <w:sz w:val="24"/>
          <w:szCs w:val="24"/>
          <w:lang w:eastAsia="uk-UA"/>
        </w:rPr>
        <w:t>11) затвердження річного звіту товариства;</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9" w:name="n2082"/>
      <w:bookmarkEnd w:id="29"/>
      <w:r w:rsidRPr="006804A4">
        <w:rPr>
          <w:rFonts w:ascii="Times New Roman" w:eastAsia="Times New Roman" w:hAnsi="Times New Roman" w:cs="Times New Roman"/>
          <w:sz w:val="24"/>
          <w:szCs w:val="24"/>
          <w:lang w:eastAsia="uk-UA"/>
        </w:rPr>
        <w:t>1</w:t>
      </w:r>
      <w:r w:rsidR="004E6178">
        <w:rPr>
          <w:rFonts w:ascii="Times New Roman" w:eastAsia="Times New Roman" w:hAnsi="Times New Roman" w:cs="Times New Roman"/>
          <w:sz w:val="24"/>
          <w:szCs w:val="24"/>
          <w:lang w:eastAsia="uk-UA"/>
        </w:rPr>
        <w:t>2</w:t>
      </w:r>
      <w:r w:rsidRPr="006804A4">
        <w:rPr>
          <w:rFonts w:ascii="Times New Roman" w:eastAsia="Times New Roman" w:hAnsi="Times New Roman" w:cs="Times New Roman"/>
          <w:sz w:val="24"/>
          <w:szCs w:val="24"/>
          <w:lang w:eastAsia="uk-UA"/>
        </w:rPr>
        <w:t>) розгляд звіту наглядової ради та затвердження заходів за результатами його розгляду;</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30" w:name="n2086"/>
      <w:bookmarkStart w:id="31" w:name="n2083"/>
      <w:bookmarkEnd w:id="30"/>
      <w:bookmarkEnd w:id="31"/>
      <w:r w:rsidRPr="006804A4">
        <w:rPr>
          <w:rFonts w:ascii="Times New Roman" w:eastAsia="Times New Roman" w:hAnsi="Times New Roman" w:cs="Times New Roman"/>
          <w:sz w:val="24"/>
          <w:szCs w:val="24"/>
          <w:lang w:eastAsia="uk-UA"/>
        </w:rPr>
        <w:t>1</w:t>
      </w:r>
      <w:r w:rsidR="004E6178">
        <w:rPr>
          <w:rFonts w:ascii="Times New Roman" w:eastAsia="Times New Roman" w:hAnsi="Times New Roman" w:cs="Times New Roman"/>
          <w:sz w:val="24"/>
          <w:szCs w:val="24"/>
          <w:lang w:eastAsia="uk-UA"/>
        </w:rPr>
        <w:t>3</w:t>
      </w:r>
      <w:r w:rsidRPr="006804A4">
        <w:rPr>
          <w:rFonts w:ascii="Times New Roman" w:eastAsia="Times New Roman" w:hAnsi="Times New Roman" w:cs="Times New Roman"/>
          <w:sz w:val="24"/>
          <w:szCs w:val="24"/>
          <w:lang w:eastAsia="uk-UA"/>
        </w:rPr>
        <w:t>) розгляд звіту виконавчого органу та затвердження заходів за результатами його розгляду;</w:t>
      </w:r>
    </w:p>
    <w:p w:rsidR="00AD7413" w:rsidRPr="006804A4" w:rsidRDefault="004E6178" w:rsidP="00AC5612">
      <w:pPr>
        <w:spacing w:after="0" w:line="240" w:lineRule="auto"/>
        <w:ind w:firstLine="502"/>
        <w:jc w:val="both"/>
        <w:rPr>
          <w:rFonts w:ascii="Times New Roman" w:eastAsia="Times New Roman" w:hAnsi="Times New Roman" w:cs="Times New Roman"/>
          <w:sz w:val="24"/>
          <w:szCs w:val="24"/>
          <w:lang w:eastAsia="uk-UA"/>
        </w:rPr>
      </w:pPr>
      <w:bookmarkStart w:id="32" w:name="n2085"/>
      <w:bookmarkStart w:id="33" w:name="n2084"/>
      <w:bookmarkStart w:id="34" w:name="n2081"/>
      <w:bookmarkStart w:id="35" w:name="n421"/>
      <w:bookmarkEnd w:id="32"/>
      <w:bookmarkEnd w:id="33"/>
      <w:bookmarkEnd w:id="34"/>
      <w:bookmarkEnd w:id="35"/>
      <w:r w:rsidRPr="006804A4">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14</w:t>
      </w:r>
      <w:r w:rsidR="00AD7413" w:rsidRPr="006804A4">
        <w:rPr>
          <w:rFonts w:ascii="Times New Roman" w:eastAsia="Times New Roman" w:hAnsi="Times New Roman" w:cs="Times New Roman"/>
          <w:sz w:val="24"/>
          <w:szCs w:val="24"/>
          <w:lang w:eastAsia="uk-UA"/>
        </w:rPr>
        <w:t>) розподіл прибутку і збитків товариства з урахуванням вимог, передбачених законом;</w:t>
      </w:r>
    </w:p>
    <w:p w:rsidR="00AD7413" w:rsidRPr="006804A4" w:rsidRDefault="004E6178" w:rsidP="00AC5612">
      <w:pPr>
        <w:spacing w:after="0" w:line="240" w:lineRule="auto"/>
        <w:ind w:firstLine="502"/>
        <w:jc w:val="both"/>
        <w:rPr>
          <w:rFonts w:ascii="Times New Roman" w:eastAsia="Times New Roman" w:hAnsi="Times New Roman" w:cs="Times New Roman"/>
          <w:sz w:val="24"/>
          <w:szCs w:val="24"/>
          <w:lang w:eastAsia="uk-UA"/>
        </w:rPr>
      </w:pPr>
      <w:bookmarkStart w:id="36" w:name="n422"/>
      <w:bookmarkStart w:id="37" w:name="n423"/>
      <w:bookmarkEnd w:id="36"/>
      <w:bookmarkEnd w:id="37"/>
      <w:r>
        <w:rPr>
          <w:rFonts w:ascii="Times New Roman" w:eastAsia="Times New Roman" w:hAnsi="Times New Roman" w:cs="Times New Roman"/>
          <w:sz w:val="24"/>
          <w:szCs w:val="24"/>
          <w:lang w:eastAsia="uk-UA"/>
        </w:rPr>
        <w:t>15</w:t>
      </w:r>
      <w:r w:rsidR="00AD7413" w:rsidRPr="006804A4">
        <w:rPr>
          <w:rFonts w:ascii="Times New Roman" w:eastAsia="Times New Roman" w:hAnsi="Times New Roman" w:cs="Times New Roman"/>
          <w:sz w:val="24"/>
          <w:szCs w:val="24"/>
          <w:lang w:eastAsia="uk-UA"/>
        </w:rPr>
        <w:t>) прийняття рішення про викуп товариством розміщених ним акцій;</w:t>
      </w:r>
    </w:p>
    <w:p w:rsidR="00AD7413" w:rsidRPr="006804A4" w:rsidRDefault="004E6178" w:rsidP="00AC5612">
      <w:pPr>
        <w:spacing w:after="0" w:line="240" w:lineRule="auto"/>
        <w:ind w:firstLine="502"/>
        <w:jc w:val="both"/>
        <w:rPr>
          <w:rFonts w:ascii="Times New Roman" w:eastAsia="Times New Roman" w:hAnsi="Times New Roman" w:cs="Times New Roman"/>
          <w:sz w:val="24"/>
          <w:szCs w:val="24"/>
          <w:lang w:eastAsia="uk-UA"/>
        </w:rPr>
      </w:pPr>
      <w:bookmarkStart w:id="38" w:name="n424"/>
      <w:bookmarkStart w:id="39" w:name="n425"/>
      <w:bookmarkEnd w:id="38"/>
      <w:bookmarkEnd w:id="39"/>
      <w:r>
        <w:rPr>
          <w:rFonts w:ascii="Times New Roman" w:eastAsia="Times New Roman" w:hAnsi="Times New Roman" w:cs="Times New Roman"/>
          <w:sz w:val="24"/>
          <w:szCs w:val="24"/>
          <w:lang w:eastAsia="uk-UA"/>
        </w:rPr>
        <w:t>16</w:t>
      </w:r>
      <w:r w:rsidR="00AD7413" w:rsidRPr="006804A4">
        <w:rPr>
          <w:rFonts w:ascii="Times New Roman" w:eastAsia="Times New Roman" w:hAnsi="Times New Roman" w:cs="Times New Roman"/>
          <w:sz w:val="24"/>
          <w:szCs w:val="24"/>
          <w:lang w:eastAsia="uk-UA"/>
        </w:rPr>
        <w:t>) прийняття рішення про невикористання переважного права акціонерами на придбання акцій додаткової емісії у процесі їх розміщення;</w:t>
      </w:r>
    </w:p>
    <w:p w:rsidR="00AD7413" w:rsidRPr="006804A4" w:rsidRDefault="004E6178" w:rsidP="00AC5612">
      <w:pPr>
        <w:spacing w:after="0" w:line="240" w:lineRule="auto"/>
        <w:ind w:firstLine="502"/>
        <w:jc w:val="both"/>
        <w:rPr>
          <w:rFonts w:ascii="Times New Roman" w:eastAsia="Times New Roman" w:hAnsi="Times New Roman" w:cs="Times New Roman"/>
          <w:sz w:val="24"/>
          <w:szCs w:val="24"/>
          <w:lang w:eastAsia="uk-UA"/>
        </w:rPr>
      </w:pPr>
      <w:bookmarkStart w:id="40" w:name="n2087"/>
      <w:bookmarkStart w:id="41" w:name="n426"/>
      <w:bookmarkEnd w:id="40"/>
      <w:bookmarkEnd w:id="41"/>
      <w:r>
        <w:rPr>
          <w:rFonts w:ascii="Times New Roman" w:eastAsia="Times New Roman" w:hAnsi="Times New Roman" w:cs="Times New Roman"/>
          <w:sz w:val="24"/>
          <w:szCs w:val="24"/>
          <w:lang w:eastAsia="uk-UA"/>
        </w:rPr>
        <w:t>17</w:t>
      </w:r>
      <w:r w:rsidR="00AD7413" w:rsidRPr="006804A4">
        <w:rPr>
          <w:rFonts w:ascii="Times New Roman" w:eastAsia="Times New Roman" w:hAnsi="Times New Roman" w:cs="Times New Roman"/>
          <w:sz w:val="24"/>
          <w:szCs w:val="24"/>
          <w:lang w:eastAsia="uk-UA"/>
        </w:rPr>
        <w:t>) затвердження розміру річних дивідендів з урахуванням вимог, передбачених законом;</w:t>
      </w:r>
    </w:p>
    <w:p w:rsidR="00AD7413" w:rsidRPr="006804A4" w:rsidRDefault="004E6178" w:rsidP="00AC5612">
      <w:pPr>
        <w:spacing w:after="0" w:line="240" w:lineRule="auto"/>
        <w:ind w:firstLine="502"/>
        <w:jc w:val="both"/>
        <w:rPr>
          <w:rFonts w:ascii="Times New Roman" w:eastAsia="Times New Roman" w:hAnsi="Times New Roman" w:cs="Times New Roman"/>
          <w:sz w:val="24"/>
          <w:szCs w:val="24"/>
          <w:lang w:eastAsia="uk-UA"/>
        </w:rPr>
      </w:pPr>
      <w:bookmarkStart w:id="42" w:name="n427"/>
      <w:bookmarkStart w:id="43" w:name="n428"/>
      <w:bookmarkEnd w:id="42"/>
      <w:bookmarkEnd w:id="43"/>
      <w:r>
        <w:rPr>
          <w:rFonts w:ascii="Times New Roman" w:eastAsia="Times New Roman" w:hAnsi="Times New Roman" w:cs="Times New Roman"/>
          <w:sz w:val="24"/>
          <w:szCs w:val="24"/>
          <w:lang w:eastAsia="uk-UA"/>
        </w:rPr>
        <w:t>18</w:t>
      </w:r>
      <w:r w:rsidR="00AD7413" w:rsidRPr="006804A4">
        <w:rPr>
          <w:rFonts w:ascii="Times New Roman" w:eastAsia="Times New Roman" w:hAnsi="Times New Roman" w:cs="Times New Roman"/>
          <w:sz w:val="24"/>
          <w:szCs w:val="24"/>
          <w:lang w:eastAsia="uk-UA"/>
        </w:rPr>
        <w:t>) прийняття рішень з питань порядку проведення загальних зборів;</w:t>
      </w:r>
    </w:p>
    <w:p w:rsidR="00C00A8B" w:rsidRDefault="004E6178" w:rsidP="00AC5612">
      <w:pPr>
        <w:spacing w:after="0" w:line="240" w:lineRule="auto"/>
        <w:ind w:firstLine="502"/>
        <w:jc w:val="both"/>
        <w:rPr>
          <w:rFonts w:ascii="Times New Roman" w:eastAsia="Times New Roman" w:hAnsi="Times New Roman" w:cs="Times New Roman"/>
          <w:sz w:val="24"/>
          <w:szCs w:val="24"/>
          <w:lang w:eastAsia="uk-UA"/>
        </w:rPr>
      </w:pPr>
      <w:bookmarkStart w:id="44" w:name="n429"/>
      <w:bookmarkEnd w:id="44"/>
      <w:r>
        <w:rPr>
          <w:rFonts w:ascii="Times New Roman" w:eastAsia="Times New Roman" w:hAnsi="Times New Roman" w:cs="Times New Roman"/>
          <w:sz w:val="24"/>
          <w:szCs w:val="24"/>
          <w:lang w:eastAsia="uk-UA"/>
        </w:rPr>
        <w:t>19</w:t>
      </w:r>
      <w:r w:rsidR="00AD7413" w:rsidRPr="006804A4">
        <w:rPr>
          <w:rFonts w:ascii="Times New Roman" w:eastAsia="Times New Roman" w:hAnsi="Times New Roman" w:cs="Times New Roman"/>
          <w:sz w:val="24"/>
          <w:szCs w:val="24"/>
          <w:lang w:eastAsia="uk-UA"/>
        </w:rPr>
        <w:t xml:space="preserve">) 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w:t>
      </w:r>
    </w:p>
    <w:p w:rsidR="00C00A8B" w:rsidRDefault="00C00A8B" w:rsidP="00AC5612">
      <w:pPr>
        <w:spacing w:after="0" w:line="240" w:lineRule="auto"/>
        <w:ind w:firstLine="502"/>
        <w:jc w:val="both"/>
        <w:rPr>
          <w:rFonts w:ascii="Times New Roman" w:eastAsia="Times New Roman" w:hAnsi="Times New Roman" w:cs="Times New Roman"/>
          <w:sz w:val="24"/>
          <w:szCs w:val="24"/>
          <w:lang w:eastAsia="uk-UA"/>
        </w:rPr>
      </w:pPr>
    </w:p>
    <w:p w:rsidR="00C00A8B" w:rsidRPr="00C00A8B" w:rsidRDefault="00C00A8B" w:rsidP="00C32583">
      <w:pPr>
        <w:spacing w:after="0" w:line="240" w:lineRule="auto"/>
        <w:ind w:firstLine="502"/>
        <w:jc w:val="center"/>
        <w:rPr>
          <w:rFonts w:ascii="Times New Roman" w:eastAsia="Times New Roman" w:hAnsi="Times New Roman" w:cs="Times New Roman"/>
          <w:b/>
          <w:sz w:val="24"/>
          <w:szCs w:val="24"/>
          <w:lang w:eastAsia="uk-UA"/>
        </w:rPr>
      </w:pPr>
      <w:r w:rsidRPr="00C00A8B">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eastAsia="uk-UA"/>
        </w:rPr>
        <w:t xml:space="preserve"> </w:t>
      </w:r>
      <w:r w:rsidRPr="00C00A8B">
        <w:rPr>
          <w:rFonts w:ascii="Times New Roman" w:eastAsia="Times New Roman" w:hAnsi="Times New Roman" w:cs="Times New Roman"/>
          <w:b/>
          <w:sz w:val="24"/>
          <w:szCs w:val="24"/>
          <w:lang w:eastAsia="uk-UA"/>
        </w:rPr>
        <w:t>3 -</w:t>
      </w:r>
    </w:p>
    <w:p w:rsidR="00C00A8B" w:rsidRDefault="00C00A8B" w:rsidP="00AC5612">
      <w:pPr>
        <w:spacing w:after="0" w:line="240" w:lineRule="auto"/>
        <w:ind w:firstLine="502"/>
        <w:jc w:val="both"/>
        <w:rPr>
          <w:rFonts w:ascii="Times New Roman" w:eastAsia="Times New Roman" w:hAnsi="Times New Roman" w:cs="Times New Roman"/>
          <w:sz w:val="24"/>
          <w:szCs w:val="24"/>
          <w:lang w:eastAsia="uk-UA"/>
        </w:rPr>
      </w:pP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r w:rsidRPr="006804A4">
        <w:rPr>
          <w:rFonts w:ascii="Times New Roman" w:eastAsia="Times New Roman" w:hAnsi="Times New Roman" w:cs="Times New Roman"/>
          <w:sz w:val="24"/>
          <w:szCs w:val="24"/>
          <w:lang w:eastAsia="uk-UA"/>
        </w:rPr>
        <w:t>винагороди, обрання особи, яка уповноважується на підписання договорів (контрактів) з членами наглядової ради;</w:t>
      </w:r>
    </w:p>
    <w:p w:rsidR="00AD7413" w:rsidRPr="006804A4" w:rsidRDefault="004E6178" w:rsidP="00AC5612">
      <w:pPr>
        <w:spacing w:after="0" w:line="240" w:lineRule="auto"/>
        <w:ind w:firstLine="502"/>
        <w:jc w:val="both"/>
        <w:rPr>
          <w:rFonts w:ascii="Times New Roman" w:eastAsia="Times New Roman" w:hAnsi="Times New Roman" w:cs="Times New Roman"/>
          <w:sz w:val="24"/>
          <w:szCs w:val="24"/>
          <w:lang w:eastAsia="uk-UA"/>
        </w:rPr>
      </w:pPr>
      <w:bookmarkStart w:id="45" w:name="n430"/>
      <w:bookmarkStart w:id="46" w:name="n431"/>
      <w:bookmarkEnd w:id="45"/>
      <w:bookmarkEnd w:id="46"/>
      <w:r>
        <w:rPr>
          <w:rFonts w:ascii="Times New Roman" w:eastAsia="Times New Roman" w:hAnsi="Times New Roman" w:cs="Times New Roman"/>
          <w:sz w:val="24"/>
          <w:szCs w:val="24"/>
          <w:lang w:eastAsia="uk-UA"/>
        </w:rPr>
        <w:t>20</w:t>
      </w:r>
      <w:r w:rsidR="00AD7413" w:rsidRPr="006804A4">
        <w:rPr>
          <w:rFonts w:ascii="Times New Roman" w:eastAsia="Times New Roman" w:hAnsi="Times New Roman" w:cs="Times New Roman"/>
          <w:sz w:val="24"/>
          <w:szCs w:val="24"/>
          <w:lang w:eastAsia="uk-UA"/>
        </w:rPr>
        <w:t>) прийняття рішення про припинення повноважень членів наглядової ради;</w:t>
      </w:r>
    </w:p>
    <w:p w:rsidR="00AD7413" w:rsidRPr="006804A4" w:rsidRDefault="004E6178" w:rsidP="00AC5612">
      <w:pPr>
        <w:spacing w:after="0" w:line="240" w:lineRule="auto"/>
        <w:ind w:firstLine="502"/>
        <w:jc w:val="both"/>
        <w:rPr>
          <w:rFonts w:ascii="Times New Roman" w:eastAsia="Times New Roman" w:hAnsi="Times New Roman" w:cs="Times New Roman"/>
          <w:sz w:val="24"/>
          <w:szCs w:val="24"/>
          <w:lang w:eastAsia="uk-UA"/>
        </w:rPr>
      </w:pPr>
      <w:bookmarkStart w:id="47" w:name="n432"/>
      <w:bookmarkStart w:id="48" w:name="n433"/>
      <w:bookmarkEnd w:id="47"/>
      <w:bookmarkEnd w:id="48"/>
      <w:r>
        <w:rPr>
          <w:rFonts w:ascii="Times New Roman" w:eastAsia="Times New Roman" w:hAnsi="Times New Roman" w:cs="Times New Roman"/>
          <w:sz w:val="24"/>
          <w:szCs w:val="24"/>
          <w:lang w:eastAsia="uk-UA"/>
        </w:rPr>
        <w:t>21</w:t>
      </w:r>
      <w:r w:rsidR="00AD7413" w:rsidRPr="006804A4">
        <w:rPr>
          <w:rFonts w:ascii="Times New Roman" w:eastAsia="Times New Roman" w:hAnsi="Times New Roman" w:cs="Times New Roman"/>
          <w:sz w:val="24"/>
          <w:szCs w:val="24"/>
          <w:lang w:eastAsia="uk-UA"/>
        </w:rPr>
        <w:t>) обрання членів ревізійної комісії (ревізора), прийняття рішення про дострокове припинення їх повноважень;</w:t>
      </w:r>
    </w:p>
    <w:p w:rsidR="00AD7413" w:rsidRPr="006804A4" w:rsidRDefault="004E6178" w:rsidP="00AC5612">
      <w:pPr>
        <w:spacing w:after="0" w:line="240" w:lineRule="auto"/>
        <w:ind w:firstLine="502"/>
        <w:jc w:val="both"/>
        <w:rPr>
          <w:rFonts w:ascii="Times New Roman" w:eastAsia="Times New Roman" w:hAnsi="Times New Roman" w:cs="Times New Roman"/>
          <w:sz w:val="24"/>
          <w:szCs w:val="24"/>
          <w:lang w:eastAsia="uk-UA"/>
        </w:rPr>
      </w:pPr>
      <w:bookmarkStart w:id="49" w:name="n434"/>
      <w:bookmarkStart w:id="50" w:name="n435"/>
      <w:bookmarkEnd w:id="49"/>
      <w:bookmarkEnd w:id="50"/>
      <w:r>
        <w:rPr>
          <w:rFonts w:ascii="Times New Roman" w:eastAsia="Times New Roman" w:hAnsi="Times New Roman" w:cs="Times New Roman"/>
          <w:sz w:val="24"/>
          <w:szCs w:val="24"/>
          <w:lang w:eastAsia="uk-UA"/>
        </w:rPr>
        <w:t>22</w:t>
      </w:r>
      <w:r w:rsidR="00AD7413" w:rsidRPr="006804A4">
        <w:rPr>
          <w:rFonts w:ascii="Times New Roman" w:eastAsia="Times New Roman" w:hAnsi="Times New Roman" w:cs="Times New Roman"/>
          <w:sz w:val="24"/>
          <w:szCs w:val="24"/>
          <w:lang w:eastAsia="uk-UA"/>
        </w:rPr>
        <w:t>) затвердження звіту та висновків ревізійної комісії (ревізора);</w:t>
      </w:r>
    </w:p>
    <w:p w:rsidR="00AD7413" w:rsidRPr="006804A4" w:rsidRDefault="004E6178" w:rsidP="00AC5612">
      <w:pPr>
        <w:spacing w:after="0" w:line="240" w:lineRule="auto"/>
        <w:ind w:firstLine="502"/>
        <w:jc w:val="both"/>
        <w:rPr>
          <w:rFonts w:ascii="Times New Roman" w:eastAsia="Times New Roman" w:hAnsi="Times New Roman" w:cs="Times New Roman"/>
          <w:sz w:val="24"/>
          <w:szCs w:val="24"/>
          <w:lang w:eastAsia="uk-UA"/>
        </w:rPr>
      </w:pPr>
      <w:bookmarkStart w:id="51" w:name="n436"/>
      <w:bookmarkStart w:id="52" w:name="n437"/>
      <w:bookmarkEnd w:id="51"/>
      <w:bookmarkEnd w:id="52"/>
      <w:r>
        <w:rPr>
          <w:rFonts w:ascii="Times New Roman" w:eastAsia="Times New Roman" w:hAnsi="Times New Roman" w:cs="Times New Roman"/>
          <w:sz w:val="24"/>
          <w:szCs w:val="24"/>
          <w:lang w:eastAsia="uk-UA"/>
        </w:rPr>
        <w:t>23</w:t>
      </w:r>
      <w:r w:rsidR="00AD7413" w:rsidRPr="006804A4">
        <w:rPr>
          <w:rFonts w:ascii="Times New Roman" w:eastAsia="Times New Roman" w:hAnsi="Times New Roman" w:cs="Times New Roman"/>
          <w:sz w:val="24"/>
          <w:szCs w:val="24"/>
          <w:lang w:eastAsia="uk-UA"/>
        </w:rPr>
        <w:t>) обрання членів лічильної комісії, прийняття рішення про припинення їх повноважень;</w:t>
      </w:r>
    </w:p>
    <w:p w:rsidR="00AD7413" w:rsidRPr="006804A4" w:rsidRDefault="005835F0" w:rsidP="00AC5612">
      <w:pPr>
        <w:spacing w:after="0" w:line="240" w:lineRule="auto"/>
        <w:ind w:firstLine="502"/>
        <w:jc w:val="both"/>
        <w:rPr>
          <w:rFonts w:ascii="Times New Roman" w:eastAsia="Times New Roman" w:hAnsi="Times New Roman" w:cs="Times New Roman"/>
          <w:sz w:val="24"/>
          <w:szCs w:val="24"/>
          <w:lang w:eastAsia="uk-UA"/>
        </w:rPr>
      </w:pPr>
      <w:bookmarkStart w:id="53" w:name="n438"/>
      <w:bookmarkStart w:id="54" w:name="n439"/>
      <w:bookmarkEnd w:id="53"/>
      <w:bookmarkEnd w:id="54"/>
      <w:r>
        <w:rPr>
          <w:rFonts w:ascii="Times New Roman" w:eastAsia="Times New Roman" w:hAnsi="Times New Roman" w:cs="Times New Roman"/>
          <w:sz w:val="24"/>
          <w:szCs w:val="24"/>
          <w:lang w:eastAsia="uk-UA"/>
        </w:rPr>
        <w:t>24</w:t>
      </w:r>
      <w:r w:rsidR="00AD7413" w:rsidRPr="006804A4">
        <w:rPr>
          <w:rFonts w:ascii="Times New Roman" w:eastAsia="Times New Roman" w:hAnsi="Times New Roman" w:cs="Times New Roman"/>
          <w:sz w:val="24"/>
          <w:szCs w:val="24"/>
          <w:lang w:eastAsia="uk-UA"/>
        </w:rPr>
        <w:t>) прийняття рішення про надання згоди на вчинення значного правочину або про попереднє надання згоди на вчинення такого правочину та про вчинення правочинів із заінтересованістю у випадках, передбачених </w:t>
      </w:r>
      <w:r>
        <w:rPr>
          <w:rFonts w:ascii="Times New Roman" w:eastAsia="Times New Roman" w:hAnsi="Times New Roman" w:cs="Times New Roman"/>
          <w:sz w:val="24"/>
          <w:szCs w:val="24"/>
          <w:lang w:eastAsia="uk-UA"/>
        </w:rPr>
        <w:t>законодавством</w:t>
      </w:r>
      <w:r w:rsidR="00AD7413" w:rsidRPr="006804A4">
        <w:rPr>
          <w:rFonts w:ascii="Times New Roman" w:eastAsia="Times New Roman" w:hAnsi="Times New Roman" w:cs="Times New Roman"/>
          <w:sz w:val="24"/>
          <w:szCs w:val="24"/>
          <w:lang w:eastAsia="uk-UA"/>
        </w:rPr>
        <w:t>;</w:t>
      </w:r>
    </w:p>
    <w:p w:rsidR="00AD7413" w:rsidRPr="006804A4" w:rsidRDefault="005835F0" w:rsidP="00AC5612">
      <w:pPr>
        <w:spacing w:after="0" w:line="240" w:lineRule="auto"/>
        <w:ind w:firstLine="502"/>
        <w:jc w:val="both"/>
        <w:rPr>
          <w:rFonts w:ascii="Times New Roman" w:eastAsia="Times New Roman" w:hAnsi="Times New Roman" w:cs="Times New Roman"/>
          <w:sz w:val="24"/>
          <w:szCs w:val="24"/>
          <w:lang w:eastAsia="uk-UA"/>
        </w:rPr>
      </w:pPr>
      <w:bookmarkStart w:id="55" w:name="n440"/>
      <w:bookmarkStart w:id="56" w:name="n441"/>
      <w:bookmarkEnd w:id="55"/>
      <w:bookmarkEnd w:id="56"/>
      <w:r>
        <w:rPr>
          <w:rFonts w:ascii="Times New Roman" w:eastAsia="Times New Roman" w:hAnsi="Times New Roman" w:cs="Times New Roman"/>
          <w:sz w:val="24"/>
          <w:szCs w:val="24"/>
          <w:lang w:eastAsia="uk-UA"/>
        </w:rPr>
        <w:t>25</w:t>
      </w:r>
      <w:r w:rsidR="00AD7413" w:rsidRPr="006804A4">
        <w:rPr>
          <w:rFonts w:ascii="Times New Roman" w:eastAsia="Times New Roman" w:hAnsi="Times New Roman" w:cs="Times New Roman"/>
          <w:sz w:val="24"/>
          <w:szCs w:val="24"/>
          <w:lang w:eastAsia="uk-UA"/>
        </w:rPr>
        <w:t>) прийняття рішення про виділ та припинення товариства, ,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p>
    <w:p w:rsidR="00AD7413" w:rsidRPr="006804A4" w:rsidRDefault="005835F0" w:rsidP="00AC5612">
      <w:pPr>
        <w:spacing w:after="0" w:line="240" w:lineRule="auto"/>
        <w:ind w:firstLine="502"/>
        <w:jc w:val="both"/>
        <w:rPr>
          <w:rFonts w:ascii="Times New Roman" w:eastAsia="Times New Roman" w:hAnsi="Times New Roman" w:cs="Times New Roman"/>
          <w:sz w:val="24"/>
          <w:szCs w:val="24"/>
          <w:lang w:eastAsia="uk-UA"/>
        </w:rPr>
      </w:pPr>
      <w:bookmarkStart w:id="57" w:name="n442"/>
      <w:bookmarkEnd w:id="57"/>
      <w:r>
        <w:rPr>
          <w:rFonts w:ascii="Times New Roman" w:eastAsia="Times New Roman" w:hAnsi="Times New Roman" w:cs="Times New Roman"/>
          <w:sz w:val="24"/>
          <w:szCs w:val="24"/>
          <w:lang w:eastAsia="uk-UA"/>
        </w:rPr>
        <w:t>26</w:t>
      </w:r>
      <w:r w:rsidR="00AD7413" w:rsidRPr="006804A4">
        <w:rPr>
          <w:rFonts w:ascii="Times New Roman" w:eastAsia="Times New Roman" w:hAnsi="Times New Roman" w:cs="Times New Roman"/>
          <w:sz w:val="24"/>
          <w:szCs w:val="24"/>
          <w:lang w:eastAsia="uk-UA"/>
        </w:rPr>
        <w:t>) прийняття рішення за наслідками розгляду звіту наглядової ради, звіту виконавчого органу, звіту ревізійної комісії (ревізора);</w:t>
      </w:r>
    </w:p>
    <w:p w:rsidR="00AD7413" w:rsidRPr="006804A4" w:rsidRDefault="005835F0" w:rsidP="00AC5612">
      <w:pPr>
        <w:spacing w:after="0" w:line="240" w:lineRule="auto"/>
        <w:ind w:firstLine="502"/>
        <w:jc w:val="both"/>
        <w:rPr>
          <w:rFonts w:ascii="Times New Roman" w:eastAsia="Times New Roman" w:hAnsi="Times New Roman" w:cs="Times New Roman"/>
          <w:sz w:val="24"/>
          <w:szCs w:val="24"/>
          <w:lang w:eastAsia="uk-UA"/>
        </w:rPr>
      </w:pPr>
      <w:bookmarkStart w:id="58" w:name="n443"/>
      <w:bookmarkEnd w:id="58"/>
      <w:r>
        <w:rPr>
          <w:rFonts w:ascii="Times New Roman" w:eastAsia="Times New Roman" w:hAnsi="Times New Roman" w:cs="Times New Roman"/>
          <w:sz w:val="24"/>
          <w:szCs w:val="24"/>
          <w:lang w:eastAsia="uk-UA"/>
        </w:rPr>
        <w:t>27</w:t>
      </w:r>
      <w:r w:rsidR="00AD7413" w:rsidRPr="006804A4">
        <w:rPr>
          <w:rFonts w:ascii="Times New Roman" w:eastAsia="Times New Roman" w:hAnsi="Times New Roman" w:cs="Times New Roman"/>
          <w:sz w:val="24"/>
          <w:szCs w:val="24"/>
          <w:lang w:eastAsia="uk-UA"/>
        </w:rPr>
        <w:t>) затвердження принципів (кодексу) корпоративного управління товариства;</w:t>
      </w:r>
    </w:p>
    <w:p w:rsidR="00AD7413" w:rsidRPr="006804A4" w:rsidRDefault="005835F0" w:rsidP="00AC5612">
      <w:pPr>
        <w:spacing w:after="0" w:line="240" w:lineRule="auto"/>
        <w:ind w:firstLine="502"/>
        <w:jc w:val="both"/>
        <w:rPr>
          <w:rFonts w:ascii="Times New Roman" w:eastAsia="Times New Roman" w:hAnsi="Times New Roman" w:cs="Times New Roman"/>
          <w:sz w:val="24"/>
          <w:szCs w:val="24"/>
          <w:lang w:eastAsia="uk-UA"/>
        </w:rPr>
      </w:pPr>
      <w:bookmarkStart w:id="59" w:name="n444"/>
      <w:bookmarkEnd w:id="59"/>
      <w:r>
        <w:rPr>
          <w:rFonts w:ascii="Times New Roman" w:eastAsia="Times New Roman" w:hAnsi="Times New Roman" w:cs="Times New Roman"/>
          <w:sz w:val="24"/>
          <w:szCs w:val="24"/>
          <w:lang w:eastAsia="uk-UA"/>
        </w:rPr>
        <w:t>28</w:t>
      </w:r>
      <w:r w:rsidR="00AD7413" w:rsidRPr="006804A4">
        <w:rPr>
          <w:rFonts w:ascii="Times New Roman" w:eastAsia="Times New Roman" w:hAnsi="Times New Roman" w:cs="Times New Roman"/>
          <w:sz w:val="24"/>
          <w:szCs w:val="24"/>
          <w:lang w:eastAsia="uk-UA"/>
        </w:rPr>
        <w:t>) обрання комісії з припинення акціонерного товариства;</w:t>
      </w:r>
    </w:p>
    <w:p w:rsidR="00AD7413" w:rsidRPr="006804A4" w:rsidRDefault="005835F0" w:rsidP="00AC5612">
      <w:pPr>
        <w:spacing w:after="0" w:line="240" w:lineRule="auto"/>
        <w:ind w:firstLine="502"/>
        <w:jc w:val="both"/>
        <w:rPr>
          <w:rFonts w:ascii="Times New Roman" w:eastAsia="Times New Roman" w:hAnsi="Times New Roman" w:cs="Times New Roman"/>
          <w:sz w:val="24"/>
          <w:szCs w:val="24"/>
          <w:lang w:eastAsia="uk-UA"/>
        </w:rPr>
      </w:pPr>
      <w:bookmarkStart w:id="60" w:name="n445"/>
      <w:bookmarkEnd w:id="60"/>
      <w:r>
        <w:rPr>
          <w:rFonts w:ascii="Times New Roman" w:eastAsia="Times New Roman" w:hAnsi="Times New Roman" w:cs="Times New Roman"/>
          <w:sz w:val="24"/>
          <w:szCs w:val="24"/>
          <w:lang w:eastAsia="uk-UA"/>
        </w:rPr>
        <w:t>29</w:t>
      </w:r>
      <w:r w:rsidR="00AD7413" w:rsidRPr="006804A4">
        <w:rPr>
          <w:rFonts w:ascii="Times New Roman" w:eastAsia="Times New Roman" w:hAnsi="Times New Roman" w:cs="Times New Roman"/>
          <w:sz w:val="24"/>
          <w:szCs w:val="24"/>
          <w:lang w:eastAsia="uk-UA"/>
        </w:rPr>
        <w:t>) вирішення інших питань, що належать до виключної компетенції загальних зборів згідно із статутом товариства.</w:t>
      </w:r>
    </w:p>
    <w:p w:rsidR="00AD7413" w:rsidRDefault="005835F0" w:rsidP="00AC5612">
      <w:pPr>
        <w:spacing w:after="0" w:line="240" w:lineRule="auto"/>
        <w:ind w:firstLine="502"/>
        <w:jc w:val="both"/>
        <w:rPr>
          <w:rFonts w:ascii="Times New Roman" w:eastAsia="Times New Roman" w:hAnsi="Times New Roman" w:cs="Times New Roman"/>
          <w:sz w:val="24"/>
          <w:szCs w:val="24"/>
          <w:lang w:eastAsia="uk-UA"/>
        </w:rPr>
      </w:pPr>
      <w:bookmarkStart w:id="61" w:name="n446"/>
      <w:bookmarkStart w:id="62" w:name="n447"/>
      <w:bookmarkEnd w:id="61"/>
      <w:bookmarkEnd w:id="62"/>
      <w:r>
        <w:rPr>
          <w:rFonts w:ascii="Times New Roman" w:eastAsia="Times New Roman" w:hAnsi="Times New Roman" w:cs="Times New Roman"/>
          <w:sz w:val="24"/>
          <w:szCs w:val="24"/>
          <w:lang w:eastAsia="uk-UA"/>
        </w:rPr>
        <w:t>2.4.</w:t>
      </w:r>
      <w:r w:rsidR="00AD7413" w:rsidRPr="006804A4">
        <w:rPr>
          <w:rFonts w:ascii="Times New Roman" w:eastAsia="Times New Roman" w:hAnsi="Times New Roman" w:cs="Times New Roman"/>
          <w:sz w:val="24"/>
          <w:szCs w:val="24"/>
          <w:lang w:eastAsia="uk-UA"/>
        </w:rPr>
        <w:t>. Повноваження з вирішення питань, що належать до виключної компетенції загальних зборів, не можуть бути передані іншим органам товариства.</w:t>
      </w:r>
    </w:p>
    <w:p w:rsidR="00C32583" w:rsidRPr="006804A4"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C32583" w:rsidRDefault="005835F0" w:rsidP="00AC5612">
      <w:pPr>
        <w:spacing w:after="0" w:line="240" w:lineRule="auto"/>
        <w:ind w:firstLine="502"/>
        <w:jc w:val="center"/>
        <w:rPr>
          <w:rFonts w:eastAsia="Times New Roman" w:cs="Times New Roman"/>
          <w:b/>
          <w:sz w:val="28"/>
          <w:szCs w:val="28"/>
          <w:lang w:eastAsia="uk-UA"/>
        </w:rPr>
      </w:pPr>
      <w:bookmarkStart w:id="63" w:name="n448"/>
      <w:bookmarkStart w:id="64" w:name="n449"/>
      <w:bookmarkEnd w:id="63"/>
      <w:bookmarkEnd w:id="64"/>
      <w:r w:rsidRPr="00C32583">
        <w:rPr>
          <w:rFonts w:eastAsia="Times New Roman" w:cs="Times New Roman"/>
          <w:b/>
          <w:sz w:val="28"/>
          <w:szCs w:val="28"/>
          <w:lang w:eastAsia="uk-UA"/>
        </w:rPr>
        <w:t xml:space="preserve">3. </w:t>
      </w:r>
      <w:r w:rsidR="00AD7413" w:rsidRPr="00C32583">
        <w:rPr>
          <w:rFonts w:eastAsia="Times New Roman" w:cs="Times New Roman"/>
          <w:b/>
          <w:sz w:val="28"/>
          <w:szCs w:val="28"/>
          <w:lang w:eastAsia="uk-UA"/>
        </w:rPr>
        <w:t>Право на участь у загальних зборах</w:t>
      </w:r>
    </w:p>
    <w:p w:rsidR="00AD7413" w:rsidRPr="006804A4" w:rsidRDefault="005835F0" w:rsidP="00AC5612">
      <w:pPr>
        <w:spacing w:after="0" w:line="240" w:lineRule="auto"/>
        <w:ind w:firstLine="502"/>
        <w:jc w:val="both"/>
        <w:rPr>
          <w:rFonts w:ascii="Times New Roman" w:eastAsia="Times New Roman" w:hAnsi="Times New Roman" w:cs="Times New Roman"/>
          <w:sz w:val="24"/>
          <w:szCs w:val="24"/>
          <w:lang w:eastAsia="uk-UA"/>
        </w:rPr>
      </w:pPr>
      <w:bookmarkStart w:id="65" w:name="n450"/>
      <w:bookmarkEnd w:id="65"/>
      <w:r>
        <w:rPr>
          <w:rFonts w:ascii="Times New Roman" w:eastAsia="Times New Roman" w:hAnsi="Times New Roman" w:cs="Times New Roman"/>
          <w:sz w:val="24"/>
          <w:szCs w:val="24"/>
          <w:lang w:eastAsia="uk-UA"/>
        </w:rPr>
        <w:t>3.</w:t>
      </w:r>
      <w:r w:rsidR="00AD7413" w:rsidRPr="006804A4">
        <w:rPr>
          <w:rFonts w:ascii="Times New Roman" w:eastAsia="Times New Roman" w:hAnsi="Times New Roman" w:cs="Times New Roman"/>
          <w:sz w:val="24"/>
          <w:szCs w:val="24"/>
          <w:lang w:eastAsia="uk-UA"/>
        </w:rPr>
        <w:t>1. У загальних зборах акціонерного товариства можуть брати участь особи, включені до переліку акціонерів, які мають право на таку участь, або їх представники. На загальних зборах за запрошенням особи, яка скликає загальні збори, також можуть бути присутні представник незалежного аудитора (аудиторської фірми) товариства та посадові особи товариства незалежно від володіння ними акціями цього товариства, представник органу, який відповідно до статуту представляє права та інтереси трудового колективу.</w:t>
      </w:r>
    </w:p>
    <w:p w:rsidR="00AD7413" w:rsidRPr="006804A4" w:rsidRDefault="005835F0" w:rsidP="00AC5612">
      <w:pPr>
        <w:spacing w:after="0" w:line="240" w:lineRule="auto"/>
        <w:ind w:firstLine="502"/>
        <w:jc w:val="both"/>
        <w:rPr>
          <w:rFonts w:ascii="Times New Roman" w:eastAsia="Times New Roman" w:hAnsi="Times New Roman" w:cs="Times New Roman"/>
          <w:sz w:val="24"/>
          <w:szCs w:val="24"/>
          <w:lang w:eastAsia="uk-UA"/>
        </w:rPr>
      </w:pPr>
      <w:bookmarkStart w:id="66" w:name="n2088"/>
      <w:bookmarkStart w:id="67" w:name="n451"/>
      <w:bookmarkEnd w:id="66"/>
      <w:bookmarkEnd w:id="67"/>
      <w:r>
        <w:rPr>
          <w:rFonts w:ascii="Times New Roman" w:eastAsia="Times New Roman" w:hAnsi="Times New Roman" w:cs="Times New Roman"/>
          <w:sz w:val="24"/>
          <w:szCs w:val="24"/>
          <w:lang w:eastAsia="uk-UA"/>
        </w:rPr>
        <w:t xml:space="preserve">3.2. </w:t>
      </w:r>
      <w:r w:rsidR="00AD7413" w:rsidRPr="006804A4">
        <w:rPr>
          <w:rFonts w:ascii="Times New Roman" w:eastAsia="Times New Roman" w:hAnsi="Times New Roman" w:cs="Times New Roman"/>
          <w:sz w:val="24"/>
          <w:szCs w:val="24"/>
          <w:lang w:eastAsia="uk-UA"/>
        </w:rPr>
        <w:t>Перелік акціонерів, які мають право на участь у загальних зборах, складається станом на 24 годину за три робочих дні до дня проведення таких зборів у порядку, встановленому законодавством про депозитарну систему України.</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68" w:name="n452"/>
      <w:bookmarkStart w:id="69" w:name="n453"/>
      <w:bookmarkEnd w:id="68"/>
      <w:bookmarkEnd w:id="69"/>
      <w:r w:rsidRPr="006804A4">
        <w:rPr>
          <w:rFonts w:ascii="Times New Roman" w:eastAsia="Times New Roman" w:hAnsi="Times New Roman" w:cs="Times New Roman"/>
          <w:sz w:val="24"/>
          <w:szCs w:val="24"/>
          <w:lang w:eastAsia="uk-UA"/>
        </w:rPr>
        <w:t>На вимогу акціонера товариство або особа, яка веде облік права власності на акції товариства, зобов'язані надати інформацію про включення його до переліку акціонерів, які мають право на участь у загальних зборах.</w:t>
      </w:r>
    </w:p>
    <w:p w:rsidR="00AD7413" w:rsidRPr="006804A4" w:rsidRDefault="005835F0" w:rsidP="00AC5612">
      <w:pPr>
        <w:spacing w:after="0" w:line="240" w:lineRule="auto"/>
        <w:ind w:firstLine="502"/>
        <w:jc w:val="both"/>
        <w:rPr>
          <w:rFonts w:ascii="Times New Roman" w:eastAsia="Times New Roman" w:hAnsi="Times New Roman" w:cs="Times New Roman"/>
          <w:sz w:val="24"/>
          <w:szCs w:val="24"/>
          <w:lang w:eastAsia="uk-UA"/>
        </w:rPr>
      </w:pPr>
      <w:bookmarkStart w:id="70" w:name="n454"/>
      <w:bookmarkEnd w:id="70"/>
      <w:r>
        <w:rPr>
          <w:rFonts w:ascii="Times New Roman" w:eastAsia="Times New Roman" w:hAnsi="Times New Roman" w:cs="Times New Roman"/>
          <w:sz w:val="24"/>
          <w:szCs w:val="24"/>
          <w:lang w:eastAsia="uk-UA"/>
        </w:rPr>
        <w:t>3.3</w:t>
      </w:r>
      <w:r w:rsidR="00AD7413" w:rsidRPr="006804A4">
        <w:rPr>
          <w:rFonts w:ascii="Times New Roman" w:eastAsia="Times New Roman" w:hAnsi="Times New Roman" w:cs="Times New Roman"/>
          <w:sz w:val="24"/>
          <w:szCs w:val="24"/>
          <w:lang w:eastAsia="uk-UA"/>
        </w:rPr>
        <w:t>. Вносити зміни до переліку акціонерів, які мають право на участь у загальних зборах акціонерного товариства, після його складення заборонено.</w:t>
      </w:r>
    </w:p>
    <w:p w:rsidR="00AD7413" w:rsidRDefault="005835F0" w:rsidP="00AC5612">
      <w:pPr>
        <w:spacing w:after="0" w:line="240" w:lineRule="auto"/>
        <w:ind w:firstLine="502"/>
        <w:jc w:val="both"/>
        <w:rPr>
          <w:rFonts w:ascii="Times New Roman" w:eastAsia="Times New Roman" w:hAnsi="Times New Roman" w:cs="Times New Roman"/>
          <w:sz w:val="24"/>
          <w:szCs w:val="24"/>
          <w:lang w:eastAsia="uk-UA"/>
        </w:rPr>
      </w:pPr>
      <w:bookmarkStart w:id="71" w:name="n455"/>
      <w:bookmarkStart w:id="72" w:name="n456"/>
      <w:bookmarkEnd w:id="71"/>
      <w:bookmarkEnd w:id="72"/>
      <w:r>
        <w:rPr>
          <w:rFonts w:ascii="Times New Roman" w:eastAsia="Times New Roman" w:hAnsi="Times New Roman" w:cs="Times New Roman"/>
          <w:sz w:val="24"/>
          <w:szCs w:val="24"/>
          <w:lang w:eastAsia="uk-UA"/>
        </w:rPr>
        <w:t xml:space="preserve">3.4. </w:t>
      </w:r>
      <w:r w:rsidR="00AD7413" w:rsidRPr="006804A4">
        <w:rPr>
          <w:rFonts w:ascii="Times New Roman" w:eastAsia="Times New Roman" w:hAnsi="Times New Roman" w:cs="Times New Roman"/>
          <w:sz w:val="24"/>
          <w:szCs w:val="24"/>
          <w:lang w:eastAsia="uk-UA"/>
        </w:rPr>
        <w:t>Обмеження права акціонера на участь у загальних зборах встановлюється законом.</w:t>
      </w:r>
    </w:p>
    <w:p w:rsidR="00C32583" w:rsidRPr="006804A4"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C32583" w:rsidRDefault="005835F0" w:rsidP="00AC5612">
      <w:pPr>
        <w:spacing w:after="0" w:line="240" w:lineRule="auto"/>
        <w:ind w:firstLine="502"/>
        <w:jc w:val="center"/>
        <w:rPr>
          <w:rFonts w:eastAsia="Times New Roman" w:cs="Times New Roman"/>
          <w:b/>
          <w:sz w:val="28"/>
          <w:szCs w:val="28"/>
          <w:lang w:eastAsia="uk-UA"/>
        </w:rPr>
      </w:pPr>
      <w:bookmarkStart w:id="73" w:name="n457"/>
      <w:bookmarkEnd w:id="73"/>
      <w:r w:rsidRPr="00C32583">
        <w:rPr>
          <w:rFonts w:eastAsia="Times New Roman" w:cs="Times New Roman"/>
          <w:b/>
          <w:sz w:val="28"/>
          <w:szCs w:val="28"/>
          <w:lang w:eastAsia="uk-UA"/>
        </w:rPr>
        <w:t xml:space="preserve">4. </w:t>
      </w:r>
      <w:r w:rsidR="00AD7413" w:rsidRPr="00C32583">
        <w:rPr>
          <w:rFonts w:eastAsia="Times New Roman" w:cs="Times New Roman"/>
          <w:b/>
          <w:sz w:val="28"/>
          <w:szCs w:val="28"/>
          <w:lang w:eastAsia="uk-UA"/>
        </w:rPr>
        <w:t>Повідомлення про проведення загальних зборів</w:t>
      </w:r>
    </w:p>
    <w:p w:rsidR="00AD7413" w:rsidRPr="006804A4" w:rsidRDefault="005835F0" w:rsidP="00AC5612">
      <w:pPr>
        <w:spacing w:after="0" w:line="240" w:lineRule="auto"/>
        <w:ind w:firstLine="502"/>
        <w:jc w:val="both"/>
        <w:rPr>
          <w:rFonts w:ascii="Times New Roman" w:eastAsia="Times New Roman" w:hAnsi="Times New Roman" w:cs="Times New Roman"/>
          <w:sz w:val="24"/>
          <w:szCs w:val="24"/>
          <w:lang w:eastAsia="uk-UA"/>
        </w:rPr>
      </w:pPr>
      <w:bookmarkStart w:id="74" w:name="n458"/>
      <w:bookmarkEnd w:id="74"/>
      <w:r>
        <w:rPr>
          <w:rFonts w:ascii="Times New Roman" w:eastAsia="Times New Roman" w:hAnsi="Times New Roman" w:cs="Times New Roman"/>
          <w:sz w:val="24"/>
          <w:szCs w:val="24"/>
          <w:lang w:eastAsia="uk-UA"/>
        </w:rPr>
        <w:t>4.</w:t>
      </w:r>
      <w:r w:rsidR="00AD7413" w:rsidRPr="006804A4">
        <w:rPr>
          <w:rFonts w:ascii="Times New Roman" w:eastAsia="Times New Roman" w:hAnsi="Times New Roman" w:cs="Times New Roman"/>
          <w:sz w:val="24"/>
          <w:szCs w:val="24"/>
          <w:lang w:eastAsia="uk-UA"/>
        </w:rPr>
        <w:t>1. Повідомлення про проведення загальних зборів акціонерного товариства та проект порядку денного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а в разі скликання позачергових загальних зборів на вимогу акціонерів - акціонерами, які цього вимагають. Встановлена дата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w:t>
      </w:r>
    </w:p>
    <w:p w:rsidR="00C32583"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75" w:name="n459"/>
      <w:bookmarkStart w:id="76" w:name="n460"/>
      <w:bookmarkEnd w:id="75"/>
      <w:bookmarkEnd w:id="76"/>
      <w:r w:rsidRPr="006804A4">
        <w:rPr>
          <w:rFonts w:ascii="Times New Roman" w:eastAsia="Times New Roman" w:hAnsi="Times New Roman" w:cs="Times New Roman"/>
          <w:sz w:val="24"/>
          <w:szCs w:val="24"/>
          <w:lang w:eastAsia="uk-UA"/>
        </w:rPr>
        <w:t xml:space="preserve">Повідомлення про проведення загальних зборів та проект порядку денного надсилається акціонерам персонально особою, яка скликає загальні збори, у спосіб, передбачений наглядовою радою товариства, у строк не пізніше ніж за 30 днів до дати їх проведення. </w:t>
      </w:r>
    </w:p>
    <w:p w:rsidR="00C32583" w:rsidRPr="00C32583" w:rsidRDefault="00C32583" w:rsidP="00C32583">
      <w:pPr>
        <w:spacing w:after="0" w:line="240" w:lineRule="auto"/>
        <w:jc w:val="center"/>
        <w:rPr>
          <w:rFonts w:ascii="Times New Roman" w:eastAsia="Times New Roman" w:hAnsi="Times New Roman" w:cs="Times New Roman"/>
          <w:b/>
          <w:sz w:val="24"/>
          <w:szCs w:val="24"/>
          <w:lang w:eastAsia="uk-UA"/>
        </w:rPr>
      </w:pPr>
      <w:r w:rsidRPr="00C32583">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eastAsia="uk-UA"/>
        </w:rPr>
        <w:t xml:space="preserve"> </w:t>
      </w:r>
      <w:r w:rsidRPr="00C32583">
        <w:rPr>
          <w:rFonts w:ascii="Times New Roman" w:eastAsia="Times New Roman" w:hAnsi="Times New Roman" w:cs="Times New Roman"/>
          <w:b/>
          <w:sz w:val="24"/>
          <w:szCs w:val="24"/>
          <w:lang w:eastAsia="uk-UA"/>
        </w:rPr>
        <w:t>4  -</w:t>
      </w:r>
    </w:p>
    <w:p w:rsidR="00C32583"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r w:rsidRPr="006804A4">
        <w:rPr>
          <w:rFonts w:ascii="Times New Roman" w:eastAsia="Times New Roman" w:hAnsi="Times New Roman" w:cs="Times New Roman"/>
          <w:sz w:val="24"/>
          <w:szCs w:val="24"/>
          <w:lang w:eastAsia="uk-UA"/>
        </w:rPr>
        <w:t>Повідомлення розсилає особа, яка скликає загальні збори, або особа, яка веде облік прав власності на акції товариства у разі скликання загальних зборів акціонерами.</w:t>
      </w:r>
      <w:bookmarkStart w:id="77" w:name="n461"/>
      <w:bookmarkStart w:id="78" w:name="n462"/>
      <w:bookmarkEnd w:id="77"/>
      <w:bookmarkEnd w:id="78"/>
    </w:p>
    <w:p w:rsidR="00AD7413" w:rsidRPr="006804A4" w:rsidRDefault="005835F0" w:rsidP="00AC5612">
      <w:pPr>
        <w:spacing w:after="0" w:line="240" w:lineRule="auto"/>
        <w:ind w:firstLine="502"/>
        <w:jc w:val="both"/>
        <w:rPr>
          <w:rFonts w:ascii="Times New Roman" w:eastAsia="Times New Roman" w:hAnsi="Times New Roman" w:cs="Times New Roman"/>
          <w:sz w:val="24"/>
          <w:szCs w:val="24"/>
          <w:lang w:eastAsia="uk-UA"/>
        </w:rPr>
      </w:pPr>
      <w:bookmarkStart w:id="79" w:name="n2090"/>
      <w:bookmarkEnd w:id="79"/>
      <w:r>
        <w:rPr>
          <w:rFonts w:ascii="Times New Roman" w:eastAsia="Times New Roman" w:hAnsi="Times New Roman" w:cs="Times New Roman"/>
          <w:sz w:val="24"/>
          <w:szCs w:val="24"/>
          <w:lang w:eastAsia="uk-UA"/>
        </w:rPr>
        <w:t xml:space="preserve">4.2. </w:t>
      </w:r>
      <w:r w:rsidR="00AD7413" w:rsidRPr="006804A4">
        <w:rPr>
          <w:rFonts w:ascii="Times New Roman" w:eastAsia="Times New Roman" w:hAnsi="Times New Roman" w:cs="Times New Roman"/>
          <w:sz w:val="24"/>
          <w:szCs w:val="24"/>
          <w:lang w:eastAsia="uk-UA"/>
        </w:rPr>
        <w:t>Акціонерне товариство не пізніше ніж за 30 днів до дати проведення загальних зборів акціонерного товариства розміщує повідомлення про проведення загальних зборів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p w:rsidR="00AD7413" w:rsidRPr="006804A4" w:rsidRDefault="005835F0" w:rsidP="00AC5612">
      <w:pPr>
        <w:spacing w:after="0" w:line="240" w:lineRule="auto"/>
        <w:ind w:firstLine="502"/>
        <w:jc w:val="both"/>
        <w:rPr>
          <w:rFonts w:ascii="Times New Roman" w:eastAsia="Times New Roman" w:hAnsi="Times New Roman" w:cs="Times New Roman"/>
          <w:sz w:val="24"/>
          <w:szCs w:val="24"/>
          <w:lang w:eastAsia="uk-UA"/>
        </w:rPr>
      </w:pPr>
      <w:bookmarkStart w:id="80" w:name="n2089"/>
      <w:bookmarkStart w:id="81" w:name="n464"/>
      <w:bookmarkStart w:id="82" w:name="n465"/>
      <w:bookmarkEnd w:id="80"/>
      <w:bookmarkEnd w:id="81"/>
      <w:bookmarkEnd w:id="82"/>
      <w:r>
        <w:rPr>
          <w:rFonts w:ascii="Times New Roman" w:eastAsia="Times New Roman" w:hAnsi="Times New Roman" w:cs="Times New Roman"/>
          <w:sz w:val="24"/>
          <w:szCs w:val="24"/>
          <w:lang w:eastAsia="uk-UA"/>
        </w:rPr>
        <w:t>4.</w:t>
      </w:r>
      <w:r w:rsidR="00AD7413" w:rsidRPr="006804A4">
        <w:rPr>
          <w:rFonts w:ascii="Times New Roman" w:eastAsia="Times New Roman" w:hAnsi="Times New Roman" w:cs="Times New Roman"/>
          <w:sz w:val="24"/>
          <w:szCs w:val="24"/>
          <w:lang w:eastAsia="uk-UA"/>
        </w:rPr>
        <w:t>3. Повідомлення про проведення загальних зборів акціонерного товариства має містити такі дані:</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83" w:name="n466"/>
      <w:bookmarkEnd w:id="83"/>
      <w:r w:rsidRPr="006804A4">
        <w:rPr>
          <w:rFonts w:ascii="Times New Roman" w:eastAsia="Times New Roman" w:hAnsi="Times New Roman" w:cs="Times New Roman"/>
          <w:sz w:val="24"/>
          <w:szCs w:val="24"/>
          <w:lang w:eastAsia="uk-UA"/>
        </w:rPr>
        <w:t>1) повне найменування та місцезнаходження товариства;</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84" w:name="n467"/>
      <w:bookmarkEnd w:id="84"/>
      <w:r w:rsidRPr="006804A4">
        <w:rPr>
          <w:rFonts w:ascii="Times New Roman" w:eastAsia="Times New Roman" w:hAnsi="Times New Roman" w:cs="Times New Roman"/>
          <w:sz w:val="24"/>
          <w:szCs w:val="24"/>
          <w:lang w:eastAsia="uk-UA"/>
        </w:rPr>
        <w:t>2) дата, час та місце (із зазначенням номера кімнати, офісу або залу, куди мають прибути акціонери) проведення загальних зборів;</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85" w:name="n468"/>
      <w:bookmarkEnd w:id="85"/>
      <w:r w:rsidRPr="006804A4">
        <w:rPr>
          <w:rFonts w:ascii="Times New Roman" w:eastAsia="Times New Roman" w:hAnsi="Times New Roman" w:cs="Times New Roman"/>
          <w:sz w:val="24"/>
          <w:szCs w:val="24"/>
          <w:lang w:eastAsia="uk-UA"/>
        </w:rPr>
        <w:t>3) час початку і закінчення реєстрації акціонерів для участі у загальних зборах;</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86" w:name="n469"/>
      <w:bookmarkEnd w:id="86"/>
      <w:r w:rsidRPr="006804A4">
        <w:rPr>
          <w:rFonts w:ascii="Times New Roman" w:eastAsia="Times New Roman" w:hAnsi="Times New Roman" w:cs="Times New Roman"/>
          <w:sz w:val="24"/>
          <w:szCs w:val="24"/>
          <w:lang w:eastAsia="uk-UA"/>
        </w:rPr>
        <w:t>4) дата складення переліку акціонерів, які мають право на участь у загальних зборах;</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87" w:name="n470"/>
      <w:bookmarkEnd w:id="87"/>
      <w:r w:rsidRPr="006804A4">
        <w:rPr>
          <w:rFonts w:ascii="Times New Roman" w:eastAsia="Times New Roman" w:hAnsi="Times New Roman" w:cs="Times New Roman"/>
          <w:sz w:val="24"/>
          <w:szCs w:val="24"/>
          <w:lang w:eastAsia="uk-UA"/>
        </w:rPr>
        <w:t>5) перелік питань разом з проектом рішень (крім кумулятивного голосування) щодо кожного з питань, включених до проекту порядку денного;</w:t>
      </w:r>
    </w:p>
    <w:p w:rsidR="00AD7413" w:rsidRPr="006804A4" w:rsidRDefault="003F12DE" w:rsidP="00AC5612">
      <w:pPr>
        <w:spacing w:after="0" w:line="240" w:lineRule="auto"/>
        <w:ind w:firstLine="502"/>
        <w:jc w:val="both"/>
        <w:rPr>
          <w:rFonts w:ascii="Times New Roman" w:eastAsia="Times New Roman" w:hAnsi="Times New Roman" w:cs="Times New Roman"/>
          <w:sz w:val="24"/>
          <w:szCs w:val="24"/>
          <w:lang w:eastAsia="uk-UA"/>
        </w:rPr>
      </w:pPr>
      <w:bookmarkStart w:id="88" w:name="n471"/>
      <w:bookmarkStart w:id="89" w:name="n472"/>
      <w:bookmarkEnd w:id="88"/>
      <w:bookmarkEnd w:id="89"/>
      <w:r>
        <w:rPr>
          <w:rFonts w:ascii="Times New Roman" w:eastAsia="Times New Roman" w:hAnsi="Times New Roman" w:cs="Times New Roman"/>
          <w:sz w:val="24"/>
          <w:szCs w:val="24"/>
          <w:lang w:eastAsia="uk-UA"/>
        </w:rPr>
        <w:t>6</w:t>
      </w:r>
      <w:r w:rsidR="00AD7413" w:rsidRPr="006804A4">
        <w:rPr>
          <w:rFonts w:ascii="Times New Roman" w:eastAsia="Times New Roman" w:hAnsi="Times New Roman" w:cs="Times New Roman"/>
          <w:sz w:val="24"/>
          <w:szCs w:val="24"/>
          <w:lang w:eastAsia="uk-UA"/>
        </w:rPr>
        <w:t xml:space="preserve">) адресу власного </w:t>
      </w:r>
      <w:proofErr w:type="spellStart"/>
      <w:r w:rsidR="00AD7413" w:rsidRPr="006804A4">
        <w:rPr>
          <w:rFonts w:ascii="Times New Roman" w:eastAsia="Times New Roman" w:hAnsi="Times New Roman" w:cs="Times New Roman"/>
          <w:sz w:val="24"/>
          <w:szCs w:val="24"/>
          <w:lang w:eastAsia="uk-UA"/>
        </w:rPr>
        <w:t>веб-сайту</w:t>
      </w:r>
      <w:proofErr w:type="spellEnd"/>
      <w:r w:rsidR="00AD7413" w:rsidRPr="006804A4">
        <w:rPr>
          <w:rFonts w:ascii="Times New Roman" w:eastAsia="Times New Roman" w:hAnsi="Times New Roman" w:cs="Times New Roman"/>
          <w:sz w:val="24"/>
          <w:szCs w:val="24"/>
          <w:lang w:eastAsia="uk-UA"/>
        </w:rPr>
        <w:t xml:space="preserve">, на якому розміщена інформація з проектом рішень щодо кожного з питань, включених до проекту порядку денного, а також інформацію, зазначену в частині </w:t>
      </w:r>
      <w:r>
        <w:rPr>
          <w:rFonts w:ascii="Times New Roman" w:eastAsia="Times New Roman" w:hAnsi="Times New Roman" w:cs="Times New Roman"/>
          <w:sz w:val="24"/>
          <w:szCs w:val="24"/>
          <w:lang w:eastAsia="uk-UA"/>
        </w:rPr>
        <w:t>п.4.7</w:t>
      </w:r>
      <w:r w:rsidR="00AD7413" w:rsidRPr="006804A4">
        <w:rPr>
          <w:rFonts w:ascii="Times New Roman" w:eastAsia="Times New Roman" w:hAnsi="Times New Roman" w:cs="Times New Roman"/>
          <w:sz w:val="24"/>
          <w:szCs w:val="24"/>
          <w:lang w:eastAsia="uk-UA"/>
        </w:rPr>
        <w:t xml:space="preserve"> цієї статті;</w:t>
      </w:r>
    </w:p>
    <w:p w:rsidR="00AD7413" w:rsidRPr="006804A4" w:rsidRDefault="003F12DE" w:rsidP="00AC5612">
      <w:pPr>
        <w:spacing w:after="0" w:line="240" w:lineRule="auto"/>
        <w:ind w:firstLine="502"/>
        <w:jc w:val="both"/>
        <w:rPr>
          <w:rFonts w:ascii="Times New Roman" w:eastAsia="Times New Roman" w:hAnsi="Times New Roman" w:cs="Times New Roman"/>
          <w:sz w:val="24"/>
          <w:szCs w:val="24"/>
          <w:lang w:eastAsia="uk-UA"/>
        </w:rPr>
      </w:pPr>
      <w:bookmarkStart w:id="90" w:name="n473"/>
      <w:bookmarkStart w:id="91" w:name="n474"/>
      <w:bookmarkEnd w:id="90"/>
      <w:bookmarkEnd w:id="91"/>
      <w:r>
        <w:rPr>
          <w:rFonts w:ascii="Times New Roman" w:eastAsia="Times New Roman" w:hAnsi="Times New Roman" w:cs="Times New Roman"/>
          <w:sz w:val="24"/>
          <w:szCs w:val="24"/>
          <w:lang w:eastAsia="uk-UA"/>
        </w:rPr>
        <w:t>7</w:t>
      </w:r>
      <w:r w:rsidR="00AD7413" w:rsidRPr="006804A4">
        <w:rPr>
          <w:rFonts w:ascii="Times New Roman" w:eastAsia="Times New Roman" w:hAnsi="Times New Roman" w:cs="Times New Roman"/>
          <w:sz w:val="24"/>
          <w:szCs w:val="24"/>
          <w:lang w:eastAsia="uk-UA"/>
        </w:rPr>
        <w:t>) порядок ознайомлення акціонерів з матеріалами, з якими вони можуть ознайомитися під час підготовки до загальних зборів;</w:t>
      </w:r>
    </w:p>
    <w:p w:rsidR="00AD7413" w:rsidRPr="006804A4" w:rsidRDefault="003F12DE" w:rsidP="00AC5612">
      <w:pPr>
        <w:spacing w:after="0" w:line="240" w:lineRule="auto"/>
        <w:ind w:firstLine="502"/>
        <w:jc w:val="both"/>
        <w:rPr>
          <w:rFonts w:ascii="Times New Roman" w:eastAsia="Times New Roman" w:hAnsi="Times New Roman" w:cs="Times New Roman"/>
          <w:sz w:val="24"/>
          <w:szCs w:val="24"/>
          <w:lang w:eastAsia="uk-UA"/>
        </w:rPr>
      </w:pPr>
      <w:bookmarkStart w:id="92" w:name="n2092"/>
      <w:bookmarkEnd w:id="92"/>
      <w:r>
        <w:rPr>
          <w:rFonts w:ascii="Times New Roman" w:eastAsia="Times New Roman" w:hAnsi="Times New Roman" w:cs="Times New Roman"/>
          <w:sz w:val="24"/>
          <w:szCs w:val="24"/>
          <w:lang w:eastAsia="uk-UA"/>
        </w:rPr>
        <w:t>8</w:t>
      </w:r>
      <w:r w:rsidR="00AD7413" w:rsidRPr="006804A4">
        <w:rPr>
          <w:rFonts w:ascii="Times New Roman" w:eastAsia="Times New Roman" w:hAnsi="Times New Roman" w:cs="Times New Roman"/>
          <w:sz w:val="24"/>
          <w:szCs w:val="24"/>
          <w:lang w:eastAsia="uk-UA"/>
        </w:rPr>
        <w:t xml:space="preserve">) про права, надані акціонерам відповідно до </w:t>
      </w:r>
      <w:r>
        <w:rPr>
          <w:rFonts w:ascii="Times New Roman" w:eastAsia="Times New Roman" w:hAnsi="Times New Roman" w:cs="Times New Roman"/>
          <w:sz w:val="24"/>
          <w:szCs w:val="24"/>
          <w:lang w:eastAsia="uk-UA"/>
        </w:rPr>
        <w:t>Законодавству</w:t>
      </w:r>
      <w:r w:rsidR="00AD7413" w:rsidRPr="006804A4">
        <w:rPr>
          <w:rFonts w:ascii="Times New Roman" w:eastAsia="Times New Roman" w:hAnsi="Times New Roman" w:cs="Times New Roman"/>
          <w:sz w:val="24"/>
          <w:szCs w:val="24"/>
          <w:lang w:eastAsia="uk-UA"/>
        </w:rPr>
        <w:t>,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AD7413" w:rsidRPr="006804A4" w:rsidRDefault="003F12DE" w:rsidP="00AC5612">
      <w:pPr>
        <w:spacing w:after="0" w:line="240" w:lineRule="auto"/>
        <w:ind w:firstLine="502"/>
        <w:jc w:val="both"/>
        <w:rPr>
          <w:rFonts w:ascii="Times New Roman" w:eastAsia="Times New Roman" w:hAnsi="Times New Roman" w:cs="Times New Roman"/>
          <w:sz w:val="24"/>
          <w:szCs w:val="24"/>
          <w:lang w:eastAsia="uk-UA"/>
        </w:rPr>
      </w:pPr>
      <w:bookmarkStart w:id="93" w:name="n2096"/>
      <w:bookmarkStart w:id="94" w:name="n2093"/>
      <w:bookmarkEnd w:id="93"/>
      <w:bookmarkEnd w:id="94"/>
      <w:r>
        <w:rPr>
          <w:rFonts w:ascii="Times New Roman" w:eastAsia="Times New Roman" w:hAnsi="Times New Roman" w:cs="Times New Roman"/>
          <w:sz w:val="24"/>
          <w:szCs w:val="24"/>
          <w:lang w:eastAsia="uk-UA"/>
        </w:rPr>
        <w:t>9</w:t>
      </w:r>
      <w:r w:rsidR="00AD7413" w:rsidRPr="006804A4">
        <w:rPr>
          <w:rFonts w:ascii="Times New Roman" w:eastAsia="Times New Roman" w:hAnsi="Times New Roman" w:cs="Times New Roman"/>
          <w:sz w:val="24"/>
          <w:szCs w:val="24"/>
          <w:lang w:eastAsia="uk-UA"/>
        </w:rPr>
        <w:t>) порядок участі та голосування на загальних зборах за довіреністю.</w:t>
      </w:r>
    </w:p>
    <w:p w:rsidR="00AD7413" w:rsidRPr="006804A4" w:rsidRDefault="003F12DE" w:rsidP="00AC5612">
      <w:pPr>
        <w:spacing w:after="0" w:line="240" w:lineRule="auto"/>
        <w:ind w:firstLine="502"/>
        <w:jc w:val="both"/>
        <w:rPr>
          <w:rFonts w:ascii="Times New Roman" w:eastAsia="Times New Roman" w:hAnsi="Times New Roman" w:cs="Times New Roman"/>
          <w:sz w:val="24"/>
          <w:szCs w:val="24"/>
          <w:lang w:eastAsia="uk-UA"/>
        </w:rPr>
      </w:pPr>
      <w:bookmarkStart w:id="95" w:name="n2095"/>
      <w:bookmarkStart w:id="96" w:name="n2094"/>
      <w:bookmarkEnd w:id="95"/>
      <w:bookmarkEnd w:id="96"/>
      <w:r>
        <w:rPr>
          <w:rFonts w:ascii="Times New Roman" w:eastAsia="Times New Roman" w:hAnsi="Times New Roman" w:cs="Times New Roman"/>
          <w:sz w:val="24"/>
          <w:szCs w:val="24"/>
          <w:lang w:eastAsia="uk-UA"/>
        </w:rPr>
        <w:t xml:space="preserve">4.4. </w:t>
      </w:r>
      <w:r w:rsidR="00AD7413" w:rsidRPr="006804A4">
        <w:rPr>
          <w:rFonts w:ascii="Times New Roman" w:eastAsia="Times New Roman" w:hAnsi="Times New Roman" w:cs="Times New Roman"/>
          <w:sz w:val="24"/>
          <w:szCs w:val="24"/>
          <w:lang w:eastAsia="uk-UA"/>
        </w:rPr>
        <w:t>У разі включення до порядку денного питання про зменшення статутного капіталу повідомлення про проведення загальних зборів акціонерного товариства також має містити дані про мету зменшення статутного капіталу та спосіб, у який буде проведено таку процедуру.</w:t>
      </w:r>
    </w:p>
    <w:p w:rsidR="00AD7413" w:rsidRPr="006804A4" w:rsidRDefault="003F12DE" w:rsidP="00AC5612">
      <w:pPr>
        <w:spacing w:after="0" w:line="240" w:lineRule="auto"/>
        <w:ind w:firstLine="502"/>
        <w:jc w:val="both"/>
        <w:rPr>
          <w:rFonts w:ascii="Times New Roman" w:eastAsia="Times New Roman" w:hAnsi="Times New Roman" w:cs="Times New Roman"/>
          <w:sz w:val="24"/>
          <w:szCs w:val="24"/>
          <w:lang w:eastAsia="uk-UA"/>
        </w:rPr>
      </w:pPr>
      <w:bookmarkStart w:id="97" w:name="n2091"/>
      <w:bookmarkStart w:id="98" w:name="n475"/>
      <w:bookmarkEnd w:id="97"/>
      <w:bookmarkEnd w:id="98"/>
      <w:r>
        <w:rPr>
          <w:rFonts w:ascii="Times New Roman" w:eastAsia="Times New Roman" w:hAnsi="Times New Roman" w:cs="Times New Roman"/>
          <w:sz w:val="24"/>
          <w:szCs w:val="24"/>
          <w:lang w:eastAsia="uk-UA"/>
        </w:rPr>
        <w:t xml:space="preserve">4.5. </w:t>
      </w:r>
      <w:r w:rsidR="00AD7413" w:rsidRPr="006804A4">
        <w:rPr>
          <w:rFonts w:ascii="Times New Roman" w:eastAsia="Times New Roman" w:hAnsi="Times New Roman" w:cs="Times New Roman"/>
          <w:sz w:val="24"/>
          <w:szCs w:val="24"/>
          <w:lang w:eastAsia="uk-UA"/>
        </w:rPr>
        <w:t xml:space="preserve">Повідомлення про проведення загальних зборів акціонерного товариства затверджується </w:t>
      </w:r>
      <w:r>
        <w:rPr>
          <w:rFonts w:ascii="Times New Roman" w:eastAsia="Times New Roman" w:hAnsi="Times New Roman" w:cs="Times New Roman"/>
          <w:sz w:val="24"/>
          <w:szCs w:val="24"/>
          <w:lang w:eastAsia="uk-UA"/>
        </w:rPr>
        <w:t>наглядовою радою.</w:t>
      </w:r>
      <w:r w:rsidR="00AD7413" w:rsidRPr="006804A4">
        <w:rPr>
          <w:rFonts w:ascii="Times New Roman" w:eastAsia="Times New Roman" w:hAnsi="Times New Roman" w:cs="Times New Roman"/>
          <w:sz w:val="24"/>
          <w:szCs w:val="24"/>
          <w:lang w:eastAsia="uk-UA"/>
        </w:rPr>
        <w:t>.</w:t>
      </w:r>
    </w:p>
    <w:p w:rsidR="003F12DE" w:rsidRDefault="003F12DE" w:rsidP="00AC5612">
      <w:pPr>
        <w:spacing w:after="0" w:line="240" w:lineRule="auto"/>
        <w:ind w:firstLine="502"/>
        <w:jc w:val="both"/>
        <w:rPr>
          <w:rFonts w:ascii="Times New Roman" w:eastAsia="Times New Roman" w:hAnsi="Times New Roman" w:cs="Times New Roman"/>
          <w:sz w:val="24"/>
          <w:szCs w:val="24"/>
          <w:lang w:eastAsia="uk-UA"/>
        </w:rPr>
      </w:pPr>
      <w:bookmarkStart w:id="99" w:name="n476"/>
      <w:bookmarkStart w:id="100" w:name="n477"/>
      <w:bookmarkEnd w:id="99"/>
      <w:bookmarkEnd w:id="100"/>
      <w:r>
        <w:rPr>
          <w:rFonts w:ascii="Times New Roman" w:eastAsia="Times New Roman" w:hAnsi="Times New Roman" w:cs="Times New Roman"/>
          <w:sz w:val="24"/>
          <w:szCs w:val="24"/>
          <w:lang w:eastAsia="uk-UA"/>
        </w:rPr>
        <w:t>4.6.</w:t>
      </w:r>
      <w:r w:rsidR="00AD7413" w:rsidRPr="006804A4">
        <w:rPr>
          <w:rFonts w:ascii="Times New Roman" w:eastAsia="Times New Roman" w:hAnsi="Times New Roman" w:cs="Times New Roman"/>
          <w:sz w:val="24"/>
          <w:szCs w:val="24"/>
          <w:lang w:eastAsia="uk-UA"/>
        </w:rPr>
        <w:t>Загальні збори акціонерів проводяться на території України, в межах населеного пункту за місцезнаходженням товариства</w:t>
      </w:r>
      <w:bookmarkStart w:id="101" w:name="n2098"/>
      <w:bookmarkEnd w:id="101"/>
      <w:r>
        <w:rPr>
          <w:rFonts w:ascii="Times New Roman" w:eastAsia="Times New Roman" w:hAnsi="Times New Roman" w:cs="Times New Roman"/>
          <w:sz w:val="24"/>
          <w:szCs w:val="24"/>
          <w:lang w:eastAsia="uk-UA"/>
        </w:rPr>
        <w:t>.</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r w:rsidRPr="006804A4">
        <w:rPr>
          <w:rFonts w:ascii="Times New Roman" w:eastAsia="Times New Roman" w:hAnsi="Times New Roman" w:cs="Times New Roman"/>
          <w:sz w:val="24"/>
          <w:szCs w:val="24"/>
          <w:lang w:eastAsia="uk-UA"/>
        </w:rPr>
        <w:t>4</w:t>
      </w:r>
      <w:r w:rsidR="003F12DE">
        <w:rPr>
          <w:rFonts w:ascii="Times New Roman" w:eastAsia="Times New Roman" w:hAnsi="Times New Roman" w:cs="Times New Roman"/>
          <w:sz w:val="24"/>
          <w:szCs w:val="24"/>
          <w:lang w:eastAsia="uk-UA"/>
        </w:rPr>
        <w:t>.7.</w:t>
      </w:r>
      <w:r w:rsidRPr="00883345">
        <w:rPr>
          <w:rFonts w:ascii="Times New Roman" w:eastAsia="Times New Roman" w:hAnsi="Times New Roman" w:cs="Times New Roman"/>
          <w:sz w:val="24"/>
          <w:szCs w:val="24"/>
          <w:lang w:eastAsia="uk-UA"/>
        </w:rPr>
        <w:t xml:space="preserve">. Не пізніше ніж за 30 днів (для позачергових загальних зборів - не пізніше ніж за 15 днів) до дати проведення загальних зборів товариство має розмістити і до дня проведення загальних зборів включно забезпечувати наявність на власному </w:t>
      </w:r>
      <w:proofErr w:type="spellStart"/>
      <w:r w:rsidRPr="00883345">
        <w:rPr>
          <w:rFonts w:ascii="Times New Roman" w:eastAsia="Times New Roman" w:hAnsi="Times New Roman" w:cs="Times New Roman"/>
          <w:sz w:val="24"/>
          <w:szCs w:val="24"/>
          <w:lang w:eastAsia="uk-UA"/>
        </w:rPr>
        <w:t>веб-сайті</w:t>
      </w:r>
      <w:proofErr w:type="spellEnd"/>
      <w:r w:rsidRPr="00883345">
        <w:rPr>
          <w:rFonts w:ascii="Times New Roman" w:eastAsia="Times New Roman" w:hAnsi="Times New Roman" w:cs="Times New Roman"/>
          <w:sz w:val="24"/>
          <w:szCs w:val="24"/>
          <w:lang w:eastAsia="uk-UA"/>
        </w:rPr>
        <w:t xml:space="preserve"> такої інформації:</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02" w:name="n2099"/>
      <w:bookmarkEnd w:id="102"/>
      <w:r w:rsidRPr="006804A4">
        <w:rPr>
          <w:rFonts w:ascii="Times New Roman" w:eastAsia="Times New Roman" w:hAnsi="Times New Roman" w:cs="Times New Roman"/>
          <w:sz w:val="24"/>
          <w:szCs w:val="24"/>
          <w:lang w:eastAsia="uk-UA"/>
        </w:rPr>
        <w:t>1) повідомлення про проведення загальних зборів;</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03" w:name="n2100"/>
      <w:bookmarkEnd w:id="103"/>
      <w:r w:rsidRPr="006804A4">
        <w:rPr>
          <w:rFonts w:ascii="Times New Roman" w:eastAsia="Times New Roman" w:hAnsi="Times New Roman" w:cs="Times New Roman"/>
          <w:sz w:val="24"/>
          <w:szCs w:val="24"/>
          <w:lang w:eastAsia="uk-UA"/>
        </w:rPr>
        <w:t xml:space="preserve">2) інформацію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w:t>
      </w:r>
      <w:r w:rsidR="003F12DE">
        <w:rPr>
          <w:rFonts w:ascii="Times New Roman" w:eastAsia="Times New Roman" w:hAnsi="Times New Roman" w:cs="Times New Roman"/>
          <w:sz w:val="24"/>
          <w:szCs w:val="24"/>
          <w:lang w:eastAsia="uk-UA"/>
        </w:rPr>
        <w:t>.</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04" w:name="n2101"/>
      <w:bookmarkEnd w:id="104"/>
      <w:r w:rsidRPr="006804A4">
        <w:rPr>
          <w:rFonts w:ascii="Times New Roman" w:eastAsia="Times New Roman" w:hAnsi="Times New Roman" w:cs="Times New Roman"/>
          <w:sz w:val="24"/>
          <w:szCs w:val="24"/>
          <w:lang w:eastAsia="uk-UA"/>
        </w:rPr>
        <w:t>3) перелік документів, що має надати акціонер (представник акціонера) для його участі у загальних зборах;</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05" w:name="n2102"/>
      <w:bookmarkEnd w:id="105"/>
      <w:r w:rsidRPr="006804A4">
        <w:rPr>
          <w:rFonts w:ascii="Times New Roman" w:eastAsia="Times New Roman" w:hAnsi="Times New Roman" w:cs="Times New Roman"/>
          <w:sz w:val="24"/>
          <w:szCs w:val="24"/>
          <w:lang w:eastAsia="uk-UA"/>
        </w:rPr>
        <w:t>4) проекти рішень з питань, включених до порядку денного загальних зборів, підготовлені наглядовою радою.</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06" w:name="n2103"/>
      <w:bookmarkEnd w:id="106"/>
      <w:r w:rsidRPr="006804A4">
        <w:rPr>
          <w:rFonts w:ascii="Times New Roman" w:eastAsia="Times New Roman" w:hAnsi="Times New Roman" w:cs="Times New Roman"/>
          <w:sz w:val="24"/>
          <w:szCs w:val="24"/>
          <w:lang w:eastAsia="uk-UA"/>
        </w:rPr>
        <w:t xml:space="preserve">Проекти рішень з питань, включених до порядку денного загальних зборів, запропоновані акціонерами, які володіють більш як 5 відсотками акцій товариства, мають розміщуватися на власному </w:t>
      </w:r>
      <w:proofErr w:type="spellStart"/>
      <w:r w:rsidRPr="006804A4">
        <w:rPr>
          <w:rFonts w:ascii="Times New Roman" w:eastAsia="Times New Roman" w:hAnsi="Times New Roman" w:cs="Times New Roman"/>
          <w:sz w:val="24"/>
          <w:szCs w:val="24"/>
          <w:lang w:eastAsia="uk-UA"/>
        </w:rPr>
        <w:t>веб-сайті</w:t>
      </w:r>
      <w:proofErr w:type="spellEnd"/>
      <w:r w:rsidRPr="006804A4">
        <w:rPr>
          <w:rFonts w:ascii="Times New Roman" w:eastAsia="Times New Roman" w:hAnsi="Times New Roman" w:cs="Times New Roman"/>
          <w:sz w:val="24"/>
          <w:szCs w:val="24"/>
          <w:lang w:eastAsia="uk-UA"/>
        </w:rPr>
        <w:t xml:space="preserve"> товариства протягом двох робочих днів після їх отримання товариством.</w:t>
      </w:r>
    </w:p>
    <w:p w:rsidR="00AD7413" w:rsidRDefault="003F12DE" w:rsidP="00AC5612">
      <w:pPr>
        <w:spacing w:after="0" w:line="240" w:lineRule="auto"/>
        <w:ind w:firstLine="502"/>
        <w:jc w:val="both"/>
        <w:rPr>
          <w:rFonts w:ascii="Times New Roman" w:eastAsia="Times New Roman" w:hAnsi="Times New Roman" w:cs="Times New Roman"/>
          <w:sz w:val="24"/>
          <w:szCs w:val="24"/>
          <w:lang w:eastAsia="uk-UA"/>
        </w:rPr>
      </w:pPr>
      <w:bookmarkStart w:id="107" w:name="n2104"/>
      <w:bookmarkEnd w:id="107"/>
      <w:r>
        <w:rPr>
          <w:rFonts w:ascii="Times New Roman" w:eastAsia="Times New Roman" w:hAnsi="Times New Roman" w:cs="Times New Roman"/>
          <w:sz w:val="24"/>
          <w:szCs w:val="24"/>
          <w:lang w:eastAsia="uk-UA"/>
        </w:rPr>
        <w:t xml:space="preserve">4.8. </w:t>
      </w:r>
      <w:r w:rsidR="00AD7413" w:rsidRPr="00883345">
        <w:rPr>
          <w:rFonts w:ascii="Times New Roman" w:eastAsia="Times New Roman" w:hAnsi="Times New Roman" w:cs="Times New Roman"/>
          <w:sz w:val="24"/>
          <w:szCs w:val="24"/>
          <w:lang w:eastAsia="uk-UA"/>
        </w:rPr>
        <w:t xml:space="preserve">Не пізніше 24 години останнього робочого дня, що передує дню проведення загальних зборів, товариство має розмістити на власному </w:t>
      </w:r>
      <w:proofErr w:type="spellStart"/>
      <w:r w:rsidR="00AD7413" w:rsidRPr="00883345">
        <w:rPr>
          <w:rFonts w:ascii="Times New Roman" w:eastAsia="Times New Roman" w:hAnsi="Times New Roman" w:cs="Times New Roman"/>
          <w:sz w:val="24"/>
          <w:szCs w:val="24"/>
          <w:lang w:eastAsia="uk-UA"/>
        </w:rPr>
        <w:t>веб-сайті</w:t>
      </w:r>
      <w:proofErr w:type="spellEnd"/>
      <w:r w:rsidR="00AD7413" w:rsidRPr="00883345">
        <w:rPr>
          <w:rFonts w:ascii="Times New Roman" w:eastAsia="Times New Roman" w:hAnsi="Times New Roman" w:cs="Times New Roman"/>
          <w:sz w:val="24"/>
          <w:szCs w:val="24"/>
          <w:lang w:eastAsia="uk-UA"/>
        </w:rPr>
        <w:t xml:space="preserve"> інформацію про загальну кількість акцій та голосуючих акцій станом на дату складання переліку акціонерів, які мають право на участь у загальних зборах </w:t>
      </w:r>
    </w:p>
    <w:p w:rsidR="00C32583"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C32583" w:rsidRPr="00C32583" w:rsidRDefault="00C32583" w:rsidP="00C32583">
      <w:pPr>
        <w:pStyle w:val="a5"/>
        <w:numPr>
          <w:ilvl w:val="0"/>
          <w:numId w:val="8"/>
        </w:numPr>
        <w:spacing w:after="0" w:line="240" w:lineRule="auto"/>
        <w:jc w:val="center"/>
        <w:rPr>
          <w:rFonts w:ascii="Times New Roman" w:eastAsia="Times New Roman" w:hAnsi="Times New Roman" w:cs="Times New Roman"/>
          <w:b/>
          <w:sz w:val="24"/>
          <w:szCs w:val="24"/>
          <w:lang w:eastAsia="uk-UA"/>
        </w:rPr>
      </w:pPr>
      <w:r w:rsidRPr="00C32583">
        <w:rPr>
          <w:rFonts w:ascii="Times New Roman" w:eastAsia="Times New Roman" w:hAnsi="Times New Roman" w:cs="Times New Roman"/>
          <w:b/>
          <w:sz w:val="24"/>
          <w:szCs w:val="24"/>
          <w:lang w:eastAsia="uk-UA"/>
        </w:rPr>
        <w:t>5 -</w:t>
      </w:r>
    </w:p>
    <w:p w:rsidR="00C32583" w:rsidRPr="006804A4"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C32583" w:rsidRDefault="003F12DE" w:rsidP="00AC5612">
      <w:pPr>
        <w:spacing w:after="0" w:line="240" w:lineRule="auto"/>
        <w:ind w:firstLine="502"/>
        <w:jc w:val="center"/>
        <w:rPr>
          <w:rFonts w:eastAsia="Times New Roman" w:cs="Times New Roman"/>
          <w:b/>
          <w:sz w:val="28"/>
          <w:szCs w:val="28"/>
          <w:lang w:eastAsia="uk-UA"/>
        </w:rPr>
      </w:pPr>
      <w:bookmarkStart w:id="108" w:name="n2097"/>
      <w:bookmarkStart w:id="109" w:name="n478"/>
      <w:bookmarkEnd w:id="108"/>
      <w:bookmarkEnd w:id="109"/>
      <w:r w:rsidRPr="00C32583">
        <w:rPr>
          <w:rFonts w:eastAsia="Times New Roman" w:cs="Times New Roman"/>
          <w:b/>
          <w:sz w:val="28"/>
          <w:szCs w:val="28"/>
          <w:lang w:eastAsia="uk-UA"/>
        </w:rPr>
        <w:t xml:space="preserve">5. </w:t>
      </w:r>
      <w:r w:rsidR="00AD7413" w:rsidRPr="00C32583">
        <w:rPr>
          <w:rFonts w:eastAsia="Times New Roman" w:cs="Times New Roman"/>
          <w:b/>
          <w:sz w:val="28"/>
          <w:szCs w:val="28"/>
          <w:lang w:eastAsia="uk-UA"/>
        </w:rPr>
        <w:t>Документи, які надаються акціонерам, та документи, з якими акціонери можуть ознайомитися під час підготовки до загальних зборів</w:t>
      </w:r>
    </w:p>
    <w:p w:rsidR="00AD7413" w:rsidRPr="006804A4" w:rsidRDefault="003F12DE" w:rsidP="00AC5612">
      <w:pPr>
        <w:spacing w:after="0" w:line="240" w:lineRule="auto"/>
        <w:ind w:firstLine="502"/>
        <w:jc w:val="both"/>
        <w:rPr>
          <w:rFonts w:ascii="Times New Roman" w:eastAsia="Times New Roman" w:hAnsi="Times New Roman" w:cs="Times New Roman"/>
          <w:sz w:val="24"/>
          <w:szCs w:val="24"/>
          <w:lang w:eastAsia="uk-UA"/>
        </w:rPr>
      </w:pPr>
      <w:bookmarkStart w:id="110" w:name="n479"/>
      <w:bookmarkEnd w:id="110"/>
      <w:r>
        <w:rPr>
          <w:rFonts w:ascii="Times New Roman" w:eastAsia="Times New Roman" w:hAnsi="Times New Roman" w:cs="Times New Roman"/>
          <w:sz w:val="24"/>
          <w:szCs w:val="24"/>
          <w:lang w:eastAsia="uk-UA"/>
        </w:rPr>
        <w:t>5.</w:t>
      </w:r>
      <w:r w:rsidR="00AD7413" w:rsidRPr="006804A4">
        <w:rPr>
          <w:rFonts w:ascii="Times New Roman" w:eastAsia="Times New Roman" w:hAnsi="Times New Roman" w:cs="Times New Roman"/>
          <w:sz w:val="24"/>
          <w:szCs w:val="24"/>
          <w:lang w:eastAsia="uk-UA"/>
        </w:rPr>
        <w:t>1. 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У повідомленні про проведення загальних зборів вказуються конкретно визначене місце для ознайомлення (номер кімнати, офісу тощо) та посадова особа товариства, відповідальна за порядок ознайомлення акціонерів з документами.</w:t>
      </w:r>
      <w:bookmarkStart w:id="111" w:name="n480"/>
      <w:bookmarkStart w:id="112" w:name="n482"/>
      <w:bookmarkEnd w:id="111"/>
      <w:bookmarkEnd w:id="112"/>
    </w:p>
    <w:p w:rsidR="00AD7413" w:rsidRPr="006804A4" w:rsidRDefault="00D63BCC" w:rsidP="00AC5612">
      <w:pPr>
        <w:spacing w:after="0" w:line="240" w:lineRule="auto"/>
        <w:ind w:firstLine="502"/>
        <w:jc w:val="both"/>
        <w:rPr>
          <w:rFonts w:ascii="Times New Roman" w:eastAsia="Times New Roman" w:hAnsi="Times New Roman" w:cs="Times New Roman"/>
          <w:sz w:val="24"/>
          <w:szCs w:val="24"/>
          <w:lang w:eastAsia="uk-UA"/>
        </w:rPr>
      </w:pPr>
      <w:bookmarkStart w:id="113" w:name="n483"/>
      <w:bookmarkEnd w:id="113"/>
      <w:r w:rsidRPr="00D63BCC">
        <w:rPr>
          <w:rFonts w:ascii="Times New Roman" w:eastAsia="Times New Roman" w:hAnsi="Times New Roman" w:cs="Times New Roman"/>
          <w:sz w:val="24"/>
          <w:szCs w:val="24"/>
          <w:lang w:eastAsia="uk-UA"/>
        </w:rPr>
        <w:t>5.2.</w:t>
      </w:r>
      <w:r w:rsidR="00AD7413" w:rsidRPr="00D63BCC">
        <w:rPr>
          <w:rFonts w:ascii="Times New Roman" w:eastAsia="Times New Roman" w:hAnsi="Times New Roman" w:cs="Times New Roman"/>
          <w:sz w:val="24"/>
          <w:szCs w:val="24"/>
          <w:lang w:eastAsia="uk-UA"/>
        </w:rPr>
        <w:t>. 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AD7413" w:rsidRDefault="00D63BCC" w:rsidP="00AC5612">
      <w:pPr>
        <w:spacing w:after="0" w:line="240" w:lineRule="auto"/>
        <w:ind w:firstLine="502"/>
        <w:jc w:val="both"/>
        <w:rPr>
          <w:rFonts w:ascii="Times New Roman" w:eastAsia="Times New Roman" w:hAnsi="Times New Roman" w:cs="Times New Roman"/>
          <w:sz w:val="24"/>
          <w:szCs w:val="24"/>
          <w:lang w:eastAsia="uk-UA"/>
        </w:rPr>
      </w:pPr>
      <w:bookmarkStart w:id="114" w:name="n484"/>
      <w:bookmarkStart w:id="115" w:name="n2107"/>
      <w:bookmarkEnd w:id="114"/>
      <w:bookmarkEnd w:id="115"/>
      <w:r>
        <w:rPr>
          <w:rFonts w:ascii="Times New Roman" w:eastAsia="Times New Roman" w:hAnsi="Times New Roman" w:cs="Times New Roman"/>
          <w:sz w:val="24"/>
          <w:szCs w:val="24"/>
          <w:lang w:eastAsia="uk-UA"/>
        </w:rPr>
        <w:t>5.3.</w:t>
      </w:r>
      <w:r w:rsidR="00AD7413" w:rsidRPr="006804A4">
        <w:rPr>
          <w:rFonts w:ascii="Times New Roman" w:eastAsia="Times New Roman" w:hAnsi="Times New Roman" w:cs="Times New Roman"/>
          <w:sz w:val="24"/>
          <w:szCs w:val="24"/>
          <w:lang w:eastAsia="uk-UA"/>
        </w:rPr>
        <w:t xml:space="preserve"> 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C32583" w:rsidRPr="006804A4"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C32583" w:rsidRDefault="00D63BCC" w:rsidP="00AC5612">
      <w:pPr>
        <w:spacing w:after="0" w:line="240" w:lineRule="auto"/>
        <w:ind w:firstLine="502"/>
        <w:jc w:val="center"/>
        <w:rPr>
          <w:rFonts w:eastAsia="Times New Roman" w:cs="Times New Roman"/>
          <w:b/>
          <w:sz w:val="28"/>
          <w:szCs w:val="28"/>
          <w:lang w:eastAsia="uk-UA"/>
        </w:rPr>
      </w:pPr>
      <w:bookmarkStart w:id="116" w:name="n2106"/>
      <w:bookmarkStart w:id="117" w:name="n485"/>
      <w:bookmarkEnd w:id="116"/>
      <w:bookmarkEnd w:id="117"/>
      <w:r w:rsidRPr="00C32583">
        <w:rPr>
          <w:rFonts w:eastAsia="Times New Roman" w:cs="Times New Roman"/>
          <w:b/>
          <w:sz w:val="28"/>
          <w:szCs w:val="28"/>
          <w:lang w:eastAsia="uk-UA"/>
        </w:rPr>
        <w:t xml:space="preserve">6. </w:t>
      </w:r>
      <w:r w:rsidR="00AD7413" w:rsidRPr="00C32583">
        <w:rPr>
          <w:rFonts w:eastAsia="Times New Roman" w:cs="Times New Roman"/>
          <w:b/>
          <w:sz w:val="28"/>
          <w:szCs w:val="28"/>
          <w:lang w:eastAsia="uk-UA"/>
        </w:rPr>
        <w:t>Порядок денний загальних зборів</w:t>
      </w:r>
    </w:p>
    <w:p w:rsidR="00AD7413" w:rsidRPr="006804A4" w:rsidRDefault="00D63BCC" w:rsidP="00AC5612">
      <w:pPr>
        <w:spacing w:after="0" w:line="240" w:lineRule="auto"/>
        <w:ind w:firstLine="502"/>
        <w:jc w:val="both"/>
        <w:rPr>
          <w:rFonts w:ascii="Times New Roman" w:eastAsia="Times New Roman" w:hAnsi="Times New Roman" w:cs="Times New Roman"/>
          <w:sz w:val="24"/>
          <w:szCs w:val="24"/>
          <w:lang w:eastAsia="uk-UA"/>
        </w:rPr>
      </w:pPr>
      <w:bookmarkStart w:id="118" w:name="n486"/>
      <w:bookmarkEnd w:id="118"/>
      <w:r>
        <w:rPr>
          <w:rFonts w:ascii="Times New Roman" w:eastAsia="Times New Roman" w:hAnsi="Times New Roman" w:cs="Times New Roman"/>
          <w:sz w:val="24"/>
          <w:szCs w:val="24"/>
          <w:lang w:eastAsia="uk-UA"/>
        </w:rPr>
        <w:t>6.</w:t>
      </w:r>
      <w:r w:rsidR="00AD7413" w:rsidRPr="006804A4">
        <w:rPr>
          <w:rFonts w:ascii="Times New Roman" w:eastAsia="Times New Roman" w:hAnsi="Times New Roman" w:cs="Times New Roman"/>
          <w:sz w:val="24"/>
          <w:szCs w:val="24"/>
          <w:lang w:eastAsia="uk-UA"/>
        </w:rPr>
        <w:t>1. Проект порядку денного загальних зборів та порядок денний загальних зборів акціонерного товариства затверджуються наглядовою радою товариства, а в разі скликання позачергових загальних зборів на вимогу акціонерів - акціонерами, які цього вимагають.</w:t>
      </w:r>
    </w:p>
    <w:p w:rsidR="00AD7413" w:rsidRDefault="00D63BCC" w:rsidP="00AC5612">
      <w:pPr>
        <w:spacing w:after="0" w:line="240" w:lineRule="auto"/>
        <w:ind w:firstLine="502"/>
        <w:jc w:val="both"/>
        <w:rPr>
          <w:rFonts w:ascii="Times New Roman" w:eastAsia="Times New Roman" w:hAnsi="Times New Roman" w:cs="Times New Roman"/>
          <w:sz w:val="24"/>
          <w:szCs w:val="24"/>
          <w:lang w:eastAsia="uk-UA"/>
        </w:rPr>
      </w:pPr>
      <w:bookmarkStart w:id="119" w:name="n487"/>
      <w:bookmarkStart w:id="120" w:name="n488"/>
      <w:bookmarkEnd w:id="119"/>
      <w:bookmarkEnd w:id="120"/>
      <w:r>
        <w:rPr>
          <w:rFonts w:ascii="Times New Roman" w:eastAsia="Times New Roman" w:hAnsi="Times New Roman" w:cs="Times New Roman"/>
          <w:sz w:val="24"/>
          <w:szCs w:val="24"/>
          <w:lang w:eastAsia="uk-UA"/>
        </w:rPr>
        <w:t>6.</w:t>
      </w:r>
      <w:r w:rsidR="00AD7413" w:rsidRPr="006804A4">
        <w:rPr>
          <w:rFonts w:ascii="Times New Roman" w:eastAsia="Times New Roman" w:hAnsi="Times New Roman" w:cs="Times New Roman"/>
          <w:sz w:val="24"/>
          <w:szCs w:val="24"/>
          <w:lang w:eastAsia="uk-UA"/>
        </w:rPr>
        <w:t>2. Акціонер до проведення зборів за запитом має можливість ознайомитися з проектом (проектами) рішення з питань порядку денного.</w:t>
      </w:r>
    </w:p>
    <w:p w:rsidR="00C32583" w:rsidRPr="006804A4"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C32583" w:rsidRDefault="00D63BCC" w:rsidP="00AC5612">
      <w:pPr>
        <w:spacing w:after="0" w:line="240" w:lineRule="auto"/>
        <w:ind w:firstLine="502"/>
        <w:jc w:val="center"/>
        <w:rPr>
          <w:rFonts w:eastAsia="Times New Roman" w:cs="Times New Roman"/>
          <w:b/>
          <w:sz w:val="28"/>
          <w:szCs w:val="28"/>
          <w:lang w:eastAsia="uk-UA"/>
        </w:rPr>
      </w:pPr>
      <w:bookmarkStart w:id="121" w:name="n489"/>
      <w:bookmarkEnd w:id="121"/>
      <w:r w:rsidRPr="00C32583">
        <w:rPr>
          <w:rFonts w:eastAsia="Times New Roman" w:cs="Times New Roman"/>
          <w:b/>
          <w:sz w:val="28"/>
          <w:szCs w:val="28"/>
          <w:lang w:eastAsia="uk-UA"/>
        </w:rPr>
        <w:t xml:space="preserve">7. </w:t>
      </w:r>
      <w:r w:rsidR="00AD7413" w:rsidRPr="00C32583">
        <w:rPr>
          <w:rFonts w:eastAsia="Times New Roman" w:cs="Times New Roman"/>
          <w:b/>
          <w:sz w:val="28"/>
          <w:szCs w:val="28"/>
          <w:lang w:eastAsia="uk-UA"/>
        </w:rPr>
        <w:t>Пропозиції до порядку денного загальних зборів</w:t>
      </w:r>
    </w:p>
    <w:p w:rsidR="00AD7413" w:rsidRPr="006804A4" w:rsidRDefault="00D63BCC" w:rsidP="00AC5612">
      <w:pPr>
        <w:spacing w:after="0" w:line="240" w:lineRule="auto"/>
        <w:ind w:firstLine="502"/>
        <w:jc w:val="both"/>
        <w:rPr>
          <w:rFonts w:ascii="Times New Roman" w:eastAsia="Times New Roman" w:hAnsi="Times New Roman" w:cs="Times New Roman"/>
          <w:sz w:val="24"/>
          <w:szCs w:val="24"/>
          <w:lang w:eastAsia="uk-UA"/>
        </w:rPr>
      </w:pPr>
      <w:bookmarkStart w:id="122" w:name="n490"/>
      <w:bookmarkEnd w:id="122"/>
      <w:r>
        <w:rPr>
          <w:rFonts w:ascii="Times New Roman" w:eastAsia="Times New Roman" w:hAnsi="Times New Roman" w:cs="Times New Roman"/>
          <w:sz w:val="24"/>
          <w:szCs w:val="24"/>
          <w:lang w:eastAsia="uk-UA"/>
        </w:rPr>
        <w:t>7.</w:t>
      </w:r>
      <w:r w:rsidR="00AD7413" w:rsidRPr="006804A4">
        <w:rPr>
          <w:rFonts w:ascii="Times New Roman" w:eastAsia="Times New Roman" w:hAnsi="Times New Roman" w:cs="Times New Roman"/>
          <w:sz w:val="24"/>
          <w:szCs w:val="24"/>
          <w:lang w:eastAsia="uk-UA"/>
        </w:rPr>
        <w:t>1.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AD7413" w:rsidRPr="006804A4" w:rsidRDefault="00D63BCC" w:rsidP="00AC5612">
      <w:pPr>
        <w:spacing w:after="0" w:line="240" w:lineRule="auto"/>
        <w:ind w:firstLine="502"/>
        <w:jc w:val="both"/>
        <w:rPr>
          <w:rFonts w:ascii="Times New Roman" w:eastAsia="Times New Roman" w:hAnsi="Times New Roman" w:cs="Times New Roman"/>
          <w:sz w:val="24"/>
          <w:szCs w:val="24"/>
          <w:lang w:eastAsia="uk-UA"/>
        </w:rPr>
      </w:pPr>
      <w:bookmarkStart w:id="123" w:name="n491"/>
      <w:bookmarkStart w:id="124" w:name="n492"/>
      <w:bookmarkEnd w:id="123"/>
      <w:bookmarkEnd w:id="124"/>
      <w:r w:rsidRPr="00D63BCC">
        <w:rPr>
          <w:rFonts w:ascii="Times New Roman" w:eastAsia="Times New Roman" w:hAnsi="Times New Roman" w:cs="Times New Roman"/>
          <w:sz w:val="24"/>
          <w:szCs w:val="24"/>
          <w:lang w:eastAsia="uk-UA"/>
        </w:rPr>
        <w:t>7.</w:t>
      </w:r>
      <w:r w:rsidR="00AD7413" w:rsidRPr="00D63BCC">
        <w:rPr>
          <w:rFonts w:ascii="Times New Roman" w:eastAsia="Times New Roman" w:hAnsi="Times New Roman" w:cs="Times New Roman"/>
          <w:sz w:val="24"/>
          <w:szCs w:val="24"/>
          <w:lang w:eastAsia="uk-UA"/>
        </w:rPr>
        <w:t>2.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25" w:name="n2108"/>
      <w:bookmarkStart w:id="126" w:name="n493"/>
      <w:bookmarkEnd w:id="125"/>
      <w:bookmarkEnd w:id="126"/>
      <w:r w:rsidRPr="006804A4">
        <w:rPr>
          <w:rFonts w:ascii="Times New Roman" w:eastAsia="Times New Roman" w:hAnsi="Times New Roman" w:cs="Times New Roman"/>
          <w:sz w:val="24"/>
          <w:szCs w:val="24"/>
          <w:lang w:eastAsia="uk-UA"/>
        </w:rPr>
        <w:t>Інформація, визначена у пропозиціях щодо членів наглядової ради акціонерного товариства</w:t>
      </w:r>
      <w:r w:rsidR="00D63BCC">
        <w:rPr>
          <w:rFonts w:ascii="Times New Roman" w:eastAsia="Times New Roman" w:hAnsi="Times New Roman" w:cs="Times New Roman"/>
          <w:sz w:val="24"/>
          <w:szCs w:val="24"/>
          <w:lang w:eastAsia="uk-UA"/>
        </w:rPr>
        <w:t>,</w:t>
      </w:r>
      <w:r w:rsidRPr="006804A4">
        <w:rPr>
          <w:rFonts w:ascii="Times New Roman" w:eastAsia="Times New Roman" w:hAnsi="Times New Roman" w:cs="Times New Roman"/>
          <w:sz w:val="24"/>
          <w:szCs w:val="24"/>
          <w:lang w:eastAsia="uk-UA"/>
        </w:rPr>
        <w:t>, обов’язково включається до бюлетеня для кумулятивного голосування напроти прізвища відповідного кандидата.</w:t>
      </w:r>
    </w:p>
    <w:p w:rsidR="00AD7413" w:rsidRDefault="00D63BCC" w:rsidP="00AC5612">
      <w:pPr>
        <w:spacing w:after="0" w:line="240" w:lineRule="auto"/>
        <w:ind w:firstLine="502"/>
        <w:jc w:val="both"/>
        <w:rPr>
          <w:rFonts w:ascii="Times New Roman" w:eastAsia="Times New Roman" w:hAnsi="Times New Roman" w:cs="Times New Roman"/>
          <w:sz w:val="24"/>
          <w:szCs w:val="24"/>
          <w:lang w:eastAsia="uk-UA"/>
        </w:rPr>
      </w:pPr>
      <w:bookmarkStart w:id="127" w:name="n494"/>
      <w:bookmarkStart w:id="128" w:name="n495"/>
      <w:bookmarkEnd w:id="127"/>
      <w:bookmarkEnd w:id="128"/>
      <w:r>
        <w:rPr>
          <w:rFonts w:ascii="Times New Roman" w:eastAsia="Times New Roman" w:hAnsi="Times New Roman" w:cs="Times New Roman"/>
          <w:sz w:val="24"/>
          <w:szCs w:val="24"/>
          <w:lang w:eastAsia="uk-UA"/>
        </w:rPr>
        <w:t>7.</w:t>
      </w:r>
      <w:r w:rsidR="00AD7413" w:rsidRPr="006804A4">
        <w:rPr>
          <w:rFonts w:ascii="Times New Roman" w:eastAsia="Times New Roman" w:hAnsi="Times New Roman" w:cs="Times New Roman"/>
          <w:sz w:val="24"/>
          <w:szCs w:val="24"/>
          <w:lang w:eastAsia="uk-UA"/>
        </w:rPr>
        <w:t>3.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акцій, що належать кандидату, який пропонується цим акціонером до складу органів товариства.</w:t>
      </w:r>
    </w:p>
    <w:p w:rsidR="00C32583"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C32583" w:rsidRPr="00C32583" w:rsidRDefault="00C32583" w:rsidP="00C32583">
      <w:pPr>
        <w:pStyle w:val="a5"/>
        <w:numPr>
          <w:ilvl w:val="0"/>
          <w:numId w:val="8"/>
        </w:num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w:t>
      </w:r>
    </w:p>
    <w:p w:rsidR="00C32583" w:rsidRPr="006804A4"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6804A4" w:rsidRDefault="00D63BCC" w:rsidP="00AC5612">
      <w:pPr>
        <w:spacing w:after="0" w:line="240" w:lineRule="auto"/>
        <w:ind w:firstLine="502"/>
        <w:jc w:val="both"/>
        <w:rPr>
          <w:rFonts w:ascii="Times New Roman" w:eastAsia="Times New Roman" w:hAnsi="Times New Roman" w:cs="Times New Roman"/>
          <w:sz w:val="24"/>
          <w:szCs w:val="24"/>
          <w:lang w:eastAsia="uk-UA"/>
        </w:rPr>
      </w:pPr>
      <w:bookmarkStart w:id="129" w:name="n496"/>
      <w:bookmarkEnd w:id="129"/>
      <w:r w:rsidRPr="00D63BCC">
        <w:rPr>
          <w:rFonts w:ascii="Times New Roman" w:eastAsia="Times New Roman" w:hAnsi="Times New Roman" w:cs="Times New Roman"/>
          <w:sz w:val="24"/>
          <w:szCs w:val="24"/>
          <w:lang w:eastAsia="uk-UA"/>
        </w:rPr>
        <w:t>7.</w:t>
      </w:r>
      <w:r w:rsidR="00AD7413" w:rsidRPr="00D63BCC">
        <w:rPr>
          <w:rFonts w:ascii="Times New Roman" w:eastAsia="Times New Roman" w:hAnsi="Times New Roman" w:cs="Times New Roman"/>
          <w:sz w:val="24"/>
          <w:szCs w:val="24"/>
          <w:lang w:eastAsia="uk-UA"/>
        </w:rPr>
        <w:t>4. Наглядова рада акціонерного товариства, а в разі скликання позачерг</w:t>
      </w:r>
      <w:r w:rsidRPr="00D63BCC">
        <w:rPr>
          <w:rFonts w:ascii="Times New Roman" w:eastAsia="Times New Roman" w:hAnsi="Times New Roman" w:cs="Times New Roman"/>
          <w:sz w:val="24"/>
          <w:szCs w:val="24"/>
          <w:lang w:eastAsia="uk-UA"/>
        </w:rPr>
        <w:t xml:space="preserve">ових загальних зборів </w:t>
      </w:r>
      <w:r w:rsidR="00AD7413" w:rsidRPr="00D63BCC">
        <w:rPr>
          <w:rFonts w:ascii="Times New Roman" w:eastAsia="Times New Roman" w:hAnsi="Times New Roman" w:cs="Times New Roman"/>
          <w:sz w:val="24"/>
          <w:szCs w:val="24"/>
          <w:lang w:eastAsia="uk-UA"/>
        </w:rPr>
        <w:t xml:space="preserve"> товариства на вимогу акціонерів - акціонери, які цього вимагають, приймають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затверджують порядок денний не пізніше ніж за 15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AD7413" w:rsidRPr="006804A4" w:rsidRDefault="00D63BCC" w:rsidP="00AC5612">
      <w:pPr>
        <w:spacing w:after="0" w:line="240" w:lineRule="auto"/>
        <w:ind w:firstLine="502"/>
        <w:jc w:val="both"/>
        <w:rPr>
          <w:rFonts w:ascii="Times New Roman" w:eastAsia="Times New Roman" w:hAnsi="Times New Roman" w:cs="Times New Roman"/>
          <w:sz w:val="24"/>
          <w:szCs w:val="24"/>
          <w:lang w:eastAsia="uk-UA"/>
        </w:rPr>
      </w:pPr>
      <w:bookmarkStart w:id="130" w:name="n497"/>
      <w:bookmarkStart w:id="131" w:name="n498"/>
      <w:bookmarkEnd w:id="130"/>
      <w:bookmarkEnd w:id="131"/>
      <w:r>
        <w:rPr>
          <w:rFonts w:ascii="Times New Roman" w:eastAsia="Times New Roman" w:hAnsi="Times New Roman" w:cs="Times New Roman"/>
          <w:sz w:val="24"/>
          <w:szCs w:val="24"/>
          <w:lang w:eastAsia="uk-UA"/>
        </w:rPr>
        <w:t>7.</w:t>
      </w:r>
      <w:r w:rsidR="00AD7413" w:rsidRPr="006804A4">
        <w:rPr>
          <w:rFonts w:ascii="Times New Roman" w:eastAsia="Times New Roman" w:hAnsi="Times New Roman" w:cs="Times New Roman"/>
          <w:sz w:val="24"/>
          <w:szCs w:val="24"/>
          <w:lang w:eastAsia="uk-UA"/>
        </w:rPr>
        <w:t>5.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цієї статті.</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32" w:name="n2109"/>
      <w:bookmarkStart w:id="133" w:name="n499"/>
      <w:bookmarkEnd w:id="132"/>
      <w:bookmarkEnd w:id="133"/>
      <w:r w:rsidRPr="006804A4">
        <w:rPr>
          <w:rFonts w:ascii="Times New Roman" w:eastAsia="Times New Roman" w:hAnsi="Times New Roman" w:cs="Times New Roman"/>
          <w:sz w:val="24"/>
          <w:szCs w:val="24"/>
          <w:lang w:eastAsia="uk-UA"/>
        </w:rPr>
        <w:t xml:space="preserve">У разі подання акціонером пропозиції до проекту порядку денного загальних зборів щодо дострокового припинення повноважень голови </w:t>
      </w:r>
      <w:r w:rsidR="00D63BCC">
        <w:rPr>
          <w:rFonts w:ascii="Times New Roman" w:eastAsia="Times New Roman" w:hAnsi="Times New Roman" w:cs="Times New Roman"/>
          <w:sz w:val="24"/>
          <w:szCs w:val="24"/>
          <w:lang w:eastAsia="uk-UA"/>
        </w:rPr>
        <w:t xml:space="preserve">Правління </w:t>
      </w:r>
      <w:r w:rsidRPr="006804A4">
        <w:rPr>
          <w:rFonts w:ascii="Times New Roman" w:eastAsia="Times New Roman" w:hAnsi="Times New Roman" w:cs="Times New Roman"/>
          <w:sz w:val="24"/>
          <w:szCs w:val="24"/>
          <w:lang w:eastAsia="uk-UA"/>
        </w:rPr>
        <w:t>одночасно обов’язково подається пропозиція щодо кандидатури для обрання голови колегіального виконавчого органу акціонерного товариства або призначення особи, яка тимчасово здійснюватиме його повноваження.</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34" w:name="n500"/>
      <w:bookmarkStart w:id="135" w:name="n501"/>
      <w:bookmarkEnd w:id="134"/>
      <w:bookmarkEnd w:id="135"/>
      <w:r w:rsidRPr="006804A4">
        <w:rPr>
          <w:rFonts w:ascii="Times New Roman" w:eastAsia="Times New Roman" w:hAnsi="Times New Roman" w:cs="Times New Roman"/>
          <w:sz w:val="24"/>
          <w:szCs w:val="24"/>
          <w:lang w:eastAsia="uk-UA"/>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AD7413" w:rsidRPr="006804A4" w:rsidRDefault="00D63BCC" w:rsidP="00AC5612">
      <w:pPr>
        <w:spacing w:after="0" w:line="240" w:lineRule="auto"/>
        <w:ind w:firstLine="502"/>
        <w:jc w:val="both"/>
        <w:rPr>
          <w:rFonts w:ascii="Times New Roman" w:eastAsia="Times New Roman" w:hAnsi="Times New Roman" w:cs="Times New Roman"/>
          <w:sz w:val="24"/>
          <w:szCs w:val="24"/>
          <w:lang w:eastAsia="uk-UA"/>
        </w:rPr>
      </w:pPr>
      <w:bookmarkStart w:id="136" w:name="n502"/>
      <w:bookmarkStart w:id="137" w:name="n503"/>
      <w:bookmarkEnd w:id="136"/>
      <w:bookmarkEnd w:id="137"/>
      <w:r>
        <w:rPr>
          <w:rFonts w:ascii="Times New Roman" w:eastAsia="Times New Roman" w:hAnsi="Times New Roman" w:cs="Times New Roman"/>
          <w:sz w:val="24"/>
          <w:szCs w:val="24"/>
          <w:lang w:eastAsia="uk-UA"/>
        </w:rPr>
        <w:t>7.</w:t>
      </w:r>
      <w:r w:rsidR="00AD7413" w:rsidRPr="006804A4">
        <w:rPr>
          <w:rFonts w:ascii="Times New Roman" w:eastAsia="Times New Roman" w:hAnsi="Times New Roman" w:cs="Times New Roman"/>
          <w:sz w:val="24"/>
          <w:szCs w:val="24"/>
          <w:lang w:eastAsia="uk-UA"/>
        </w:rPr>
        <w:t>6.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може бути прийнято тільки у разі:</w:t>
      </w:r>
    </w:p>
    <w:p w:rsidR="00AD7413" w:rsidRPr="006804A4" w:rsidRDefault="00D63BCC" w:rsidP="00AC5612">
      <w:pPr>
        <w:spacing w:after="0" w:line="240" w:lineRule="auto"/>
        <w:ind w:firstLine="502"/>
        <w:jc w:val="both"/>
        <w:rPr>
          <w:rFonts w:ascii="Times New Roman" w:eastAsia="Times New Roman" w:hAnsi="Times New Roman" w:cs="Times New Roman"/>
          <w:sz w:val="24"/>
          <w:szCs w:val="24"/>
          <w:lang w:eastAsia="uk-UA"/>
        </w:rPr>
      </w:pPr>
      <w:bookmarkStart w:id="138" w:name="n504"/>
      <w:bookmarkStart w:id="139" w:name="n505"/>
      <w:bookmarkEnd w:id="138"/>
      <w:bookmarkEnd w:id="139"/>
      <w:proofErr w:type="spellStart"/>
      <w:r>
        <w:rPr>
          <w:rFonts w:ascii="Times New Roman" w:eastAsia="Times New Roman" w:hAnsi="Times New Roman" w:cs="Times New Roman"/>
          <w:sz w:val="24"/>
          <w:szCs w:val="24"/>
          <w:lang w:eastAsia="uk-UA"/>
        </w:rPr>
        <w:t>-</w:t>
      </w:r>
      <w:r w:rsidR="00AD7413" w:rsidRPr="006804A4">
        <w:rPr>
          <w:rFonts w:ascii="Times New Roman" w:eastAsia="Times New Roman" w:hAnsi="Times New Roman" w:cs="Times New Roman"/>
          <w:sz w:val="24"/>
          <w:szCs w:val="24"/>
          <w:lang w:eastAsia="uk-UA"/>
        </w:rPr>
        <w:t>недотримання</w:t>
      </w:r>
      <w:proofErr w:type="spellEnd"/>
      <w:r w:rsidR="00AD7413" w:rsidRPr="006804A4">
        <w:rPr>
          <w:rFonts w:ascii="Times New Roman" w:eastAsia="Times New Roman" w:hAnsi="Times New Roman" w:cs="Times New Roman"/>
          <w:sz w:val="24"/>
          <w:szCs w:val="24"/>
          <w:lang w:eastAsia="uk-UA"/>
        </w:rPr>
        <w:t xml:space="preserve"> акціонерами</w:t>
      </w:r>
      <w:r w:rsidR="009D606D">
        <w:rPr>
          <w:rFonts w:ascii="Times New Roman" w:eastAsia="Times New Roman" w:hAnsi="Times New Roman" w:cs="Times New Roman"/>
          <w:sz w:val="24"/>
          <w:szCs w:val="24"/>
          <w:lang w:eastAsia="uk-UA"/>
        </w:rPr>
        <w:t xml:space="preserve"> встановленого</w:t>
      </w:r>
      <w:r w:rsidR="00AD7413" w:rsidRPr="006804A4">
        <w:rPr>
          <w:rFonts w:ascii="Times New Roman" w:eastAsia="Times New Roman" w:hAnsi="Times New Roman" w:cs="Times New Roman"/>
          <w:sz w:val="24"/>
          <w:szCs w:val="24"/>
          <w:lang w:eastAsia="uk-UA"/>
        </w:rPr>
        <w:t xml:space="preserve"> строку;</w:t>
      </w:r>
    </w:p>
    <w:p w:rsidR="009D606D" w:rsidRDefault="009D606D" w:rsidP="00AC5612">
      <w:pPr>
        <w:spacing w:after="0" w:line="240" w:lineRule="auto"/>
        <w:ind w:firstLine="502"/>
        <w:jc w:val="both"/>
        <w:rPr>
          <w:rFonts w:ascii="Times New Roman" w:eastAsia="Times New Roman" w:hAnsi="Times New Roman" w:cs="Times New Roman"/>
          <w:sz w:val="24"/>
          <w:szCs w:val="24"/>
          <w:lang w:eastAsia="uk-UA"/>
        </w:rPr>
      </w:pPr>
      <w:bookmarkStart w:id="140" w:name="n2110"/>
      <w:bookmarkStart w:id="141" w:name="n506"/>
      <w:bookmarkEnd w:id="140"/>
      <w:bookmarkEnd w:id="141"/>
      <w:proofErr w:type="spellStart"/>
      <w:r>
        <w:rPr>
          <w:rFonts w:ascii="Times New Roman" w:eastAsia="Times New Roman" w:hAnsi="Times New Roman" w:cs="Times New Roman"/>
          <w:sz w:val="24"/>
          <w:szCs w:val="24"/>
          <w:lang w:eastAsia="uk-UA"/>
        </w:rPr>
        <w:t>-</w:t>
      </w:r>
      <w:r w:rsidR="00AD7413" w:rsidRPr="006804A4">
        <w:rPr>
          <w:rFonts w:ascii="Times New Roman" w:eastAsia="Times New Roman" w:hAnsi="Times New Roman" w:cs="Times New Roman"/>
          <w:sz w:val="24"/>
          <w:szCs w:val="24"/>
          <w:lang w:eastAsia="uk-UA"/>
        </w:rPr>
        <w:t>неповноти</w:t>
      </w:r>
      <w:proofErr w:type="spellEnd"/>
      <w:r w:rsidR="00AD7413" w:rsidRPr="006804A4">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передбачених </w:t>
      </w:r>
      <w:r w:rsidR="00AD7413" w:rsidRPr="006804A4">
        <w:rPr>
          <w:rFonts w:ascii="Times New Roman" w:eastAsia="Times New Roman" w:hAnsi="Times New Roman" w:cs="Times New Roman"/>
          <w:sz w:val="24"/>
          <w:szCs w:val="24"/>
          <w:lang w:eastAsia="uk-UA"/>
        </w:rPr>
        <w:t>даних</w:t>
      </w:r>
      <w:bookmarkStart w:id="142" w:name="n509"/>
      <w:bookmarkEnd w:id="142"/>
      <w:r>
        <w:rPr>
          <w:rFonts w:ascii="Times New Roman" w:eastAsia="Times New Roman" w:hAnsi="Times New Roman" w:cs="Times New Roman"/>
          <w:sz w:val="24"/>
          <w:szCs w:val="24"/>
          <w:lang w:eastAsia="uk-UA"/>
        </w:rPr>
        <w:t>.</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r w:rsidRPr="006804A4">
        <w:rPr>
          <w:rFonts w:ascii="Times New Roman" w:eastAsia="Times New Roman" w:hAnsi="Times New Roman" w:cs="Times New Roman"/>
          <w:sz w:val="24"/>
          <w:szCs w:val="24"/>
          <w:lang w:eastAsia="uk-UA"/>
        </w:rPr>
        <w:t>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w:t>
      </w:r>
    </w:p>
    <w:p w:rsidR="00AD7413" w:rsidRPr="006804A4" w:rsidRDefault="009D606D" w:rsidP="00AC5612">
      <w:pPr>
        <w:spacing w:after="0" w:line="240" w:lineRule="auto"/>
        <w:ind w:firstLine="502"/>
        <w:jc w:val="both"/>
        <w:rPr>
          <w:rFonts w:ascii="Times New Roman" w:eastAsia="Times New Roman" w:hAnsi="Times New Roman" w:cs="Times New Roman"/>
          <w:sz w:val="24"/>
          <w:szCs w:val="24"/>
          <w:lang w:eastAsia="uk-UA"/>
        </w:rPr>
      </w:pPr>
      <w:bookmarkStart w:id="143" w:name="n510"/>
      <w:bookmarkStart w:id="144" w:name="n511"/>
      <w:bookmarkEnd w:id="143"/>
      <w:bookmarkEnd w:id="144"/>
      <w:r>
        <w:rPr>
          <w:rFonts w:ascii="Times New Roman" w:eastAsia="Times New Roman" w:hAnsi="Times New Roman" w:cs="Times New Roman"/>
          <w:sz w:val="24"/>
          <w:szCs w:val="24"/>
          <w:lang w:eastAsia="uk-UA"/>
        </w:rPr>
        <w:t>7.</w:t>
      </w:r>
      <w:r w:rsidR="00AD7413" w:rsidRPr="006804A4">
        <w:rPr>
          <w:rFonts w:ascii="Times New Roman" w:eastAsia="Times New Roman" w:hAnsi="Times New Roman" w:cs="Times New Roman"/>
          <w:sz w:val="24"/>
          <w:szCs w:val="24"/>
          <w:lang w:eastAsia="uk-UA"/>
        </w:rPr>
        <w:t>7.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w:t>
      </w:r>
    </w:p>
    <w:p w:rsidR="00AD7413" w:rsidRPr="006804A4" w:rsidRDefault="009D606D" w:rsidP="00AC5612">
      <w:pPr>
        <w:spacing w:after="0" w:line="240" w:lineRule="auto"/>
        <w:ind w:firstLine="502"/>
        <w:jc w:val="both"/>
        <w:rPr>
          <w:rFonts w:ascii="Times New Roman" w:eastAsia="Times New Roman" w:hAnsi="Times New Roman" w:cs="Times New Roman"/>
          <w:sz w:val="24"/>
          <w:szCs w:val="24"/>
          <w:lang w:eastAsia="uk-UA"/>
        </w:rPr>
      </w:pPr>
      <w:bookmarkStart w:id="145" w:name="n512"/>
      <w:bookmarkEnd w:id="145"/>
      <w:r w:rsidRPr="009D606D">
        <w:rPr>
          <w:rFonts w:ascii="Times New Roman" w:eastAsia="Times New Roman" w:hAnsi="Times New Roman" w:cs="Times New Roman"/>
          <w:sz w:val="24"/>
          <w:szCs w:val="24"/>
          <w:lang w:eastAsia="uk-UA"/>
        </w:rPr>
        <w:t>7.</w:t>
      </w:r>
      <w:r w:rsidR="00AD7413" w:rsidRPr="009D606D">
        <w:rPr>
          <w:rFonts w:ascii="Times New Roman" w:eastAsia="Times New Roman" w:hAnsi="Times New Roman" w:cs="Times New Roman"/>
          <w:sz w:val="24"/>
          <w:szCs w:val="24"/>
          <w:lang w:eastAsia="uk-UA"/>
        </w:rPr>
        <w:t>8.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AD7413" w:rsidRDefault="009D606D" w:rsidP="00AC5612">
      <w:pPr>
        <w:spacing w:after="0" w:line="240" w:lineRule="auto"/>
        <w:ind w:firstLine="502"/>
        <w:jc w:val="both"/>
        <w:rPr>
          <w:rFonts w:ascii="Times New Roman" w:eastAsia="Times New Roman" w:hAnsi="Times New Roman" w:cs="Times New Roman"/>
          <w:sz w:val="24"/>
          <w:szCs w:val="24"/>
          <w:lang w:eastAsia="uk-UA"/>
        </w:rPr>
      </w:pPr>
      <w:bookmarkStart w:id="146" w:name="n513"/>
      <w:bookmarkStart w:id="147" w:name="n514"/>
      <w:bookmarkStart w:id="148" w:name="n516"/>
      <w:bookmarkEnd w:id="146"/>
      <w:bookmarkEnd w:id="147"/>
      <w:bookmarkEnd w:id="148"/>
      <w:r>
        <w:rPr>
          <w:rFonts w:ascii="Times New Roman" w:eastAsia="Times New Roman" w:hAnsi="Times New Roman" w:cs="Times New Roman"/>
          <w:sz w:val="24"/>
          <w:szCs w:val="24"/>
          <w:lang w:eastAsia="uk-UA"/>
        </w:rPr>
        <w:t xml:space="preserve">7.9. </w:t>
      </w:r>
      <w:r w:rsidR="00AD7413" w:rsidRPr="006804A4">
        <w:rPr>
          <w:rFonts w:ascii="Times New Roman" w:eastAsia="Times New Roman" w:hAnsi="Times New Roman" w:cs="Times New Roman"/>
          <w:sz w:val="24"/>
          <w:szCs w:val="24"/>
          <w:lang w:eastAsia="uk-UA"/>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C32583" w:rsidRPr="006804A4"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C32583" w:rsidRDefault="00C6032D" w:rsidP="00AC5612">
      <w:pPr>
        <w:spacing w:after="0" w:line="240" w:lineRule="auto"/>
        <w:ind w:firstLine="502"/>
        <w:jc w:val="center"/>
        <w:rPr>
          <w:rFonts w:eastAsia="Times New Roman" w:cs="Times New Roman"/>
          <w:b/>
          <w:sz w:val="28"/>
          <w:szCs w:val="28"/>
          <w:lang w:eastAsia="uk-UA"/>
        </w:rPr>
      </w:pPr>
      <w:bookmarkStart w:id="149" w:name="n517"/>
      <w:bookmarkStart w:id="150" w:name="n518"/>
      <w:bookmarkEnd w:id="149"/>
      <w:bookmarkEnd w:id="150"/>
      <w:r w:rsidRPr="00C32583">
        <w:rPr>
          <w:rFonts w:eastAsia="Times New Roman" w:cs="Times New Roman"/>
          <w:b/>
          <w:sz w:val="28"/>
          <w:szCs w:val="28"/>
          <w:lang w:val="ru-RU" w:eastAsia="uk-UA"/>
        </w:rPr>
        <w:t xml:space="preserve">8. </w:t>
      </w:r>
      <w:r w:rsidR="00AD7413" w:rsidRPr="00C32583">
        <w:rPr>
          <w:rFonts w:eastAsia="Times New Roman" w:cs="Times New Roman"/>
          <w:b/>
          <w:sz w:val="28"/>
          <w:szCs w:val="28"/>
          <w:lang w:eastAsia="uk-UA"/>
        </w:rPr>
        <w:t>Представництво акціонерів</w:t>
      </w:r>
    </w:p>
    <w:p w:rsidR="00AD7413" w:rsidRPr="006804A4" w:rsidRDefault="00C6032D" w:rsidP="00AC5612">
      <w:pPr>
        <w:spacing w:after="0" w:line="240" w:lineRule="auto"/>
        <w:ind w:firstLine="502"/>
        <w:jc w:val="both"/>
        <w:rPr>
          <w:rFonts w:ascii="Times New Roman" w:eastAsia="Times New Roman" w:hAnsi="Times New Roman" w:cs="Times New Roman"/>
          <w:sz w:val="24"/>
          <w:szCs w:val="24"/>
          <w:lang w:eastAsia="uk-UA"/>
        </w:rPr>
      </w:pPr>
      <w:bookmarkStart w:id="151" w:name="n519"/>
      <w:bookmarkEnd w:id="151"/>
      <w:r>
        <w:rPr>
          <w:rFonts w:ascii="Times New Roman" w:eastAsia="Times New Roman" w:hAnsi="Times New Roman" w:cs="Times New Roman"/>
          <w:sz w:val="24"/>
          <w:szCs w:val="24"/>
          <w:lang w:val="ru-RU" w:eastAsia="uk-UA"/>
        </w:rPr>
        <w:t>8.</w:t>
      </w:r>
      <w:r w:rsidR="00AD7413" w:rsidRPr="006804A4">
        <w:rPr>
          <w:rFonts w:ascii="Times New Roman" w:eastAsia="Times New Roman" w:hAnsi="Times New Roman" w:cs="Times New Roman"/>
          <w:sz w:val="24"/>
          <w:szCs w:val="24"/>
          <w:lang w:eastAsia="uk-UA"/>
        </w:rPr>
        <w:t>1. Представником акціонера на загальних зборах товариства може бути фізична особа або уповноважена особа юридичної особи.</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52" w:name="n520"/>
      <w:bookmarkEnd w:id="152"/>
      <w:r w:rsidRPr="006804A4">
        <w:rPr>
          <w:rFonts w:ascii="Times New Roman" w:eastAsia="Times New Roman" w:hAnsi="Times New Roman" w:cs="Times New Roman"/>
          <w:sz w:val="24"/>
          <w:szCs w:val="24"/>
          <w:lang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AD7413" w:rsidRDefault="00C6032D" w:rsidP="00AC5612">
      <w:pPr>
        <w:spacing w:after="0" w:line="240" w:lineRule="auto"/>
        <w:ind w:firstLine="502"/>
        <w:jc w:val="both"/>
        <w:rPr>
          <w:rFonts w:ascii="Times New Roman" w:eastAsia="Times New Roman" w:hAnsi="Times New Roman" w:cs="Times New Roman"/>
          <w:sz w:val="24"/>
          <w:szCs w:val="24"/>
          <w:lang w:eastAsia="uk-UA"/>
        </w:rPr>
      </w:pPr>
      <w:bookmarkStart w:id="153" w:name="n521"/>
      <w:bookmarkStart w:id="154" w:name="n522"/>
      <w:bookmarkEnd w:id="153"/>
      <w:bookmarkEnd w:id="154"/>
      <w:r>
        <w:rPr>
          <w:rFonts w:ascii="Times New Roman" w:eastAsia="Times New Roman" w:hAnsi="Times New Roman" w:cs="Times New Roman"/>
          <w:sz w:val="24"/>
          <w:szCs w:val="24"/>
          <w:lang w:val="ru-RU" w:eastAsia="uk-UA"/>
        </w:rPr>
        <w:t>8.</w:t>
      </w:r>
      <w:r w:rsidR="00AD7413" w:rsidRPr="006804A4">
        <w:rPr>
          <w:rFonts w:ascii="Times New Roman" w:eastAsia="Times New Roman" w:hAnsi="Times New Roman" w:cs="Times New Roman"/>
          <w:sz w:val="24"/>
          <w:szCs w:val="24"/>
          <w:lang w:eastAsia="uk-UA"/>
        </w:rPr>
        <w:t>2. Акціонер має право призначити свого представника постійно або на певний строк. Акціонер має право у будь-який момент замінити свого представника, пов</w:t>
      </w:r>
      <w:r>
        <w:rPr>
          <w:rFonts w:ascii="Times New Roman" w:eastAsia="Times New Roman" w:hAnsi="Times New Roman" w:cs="Times New Roman"/>
          <w:sz w:val="24"/>
          <w:szCs w:val="24"/>
          <w:lang w:eastAsia="uk-UA"/>
        </w:rPr>
        <w:t>ідомивши про це</w:t>
      </w:r>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Правління</w:t>
      </w:r>
      <w:proofErr w:type="spellEnd"/>
      <w:r w:rsidR="00AD7413" w:rsidRPr="006804A4">
        <w:rPr>
          <w:rFonts w:ascii="Times New Roman" w:eastAsia="Times New Roman" w:hAnsi="Times New Roman" w:cs="Times New Roman"/>
          <w:sz w:val="24"/>
          <w:szCs w:val="24"/>
          <w:lang w:eastAsia="uk-UA"/>
        </w:rPr>
        <w:t xml:space="preserve"> товариства.</w:t>
      </w:r>
    </w:p>
    <w:p w:rsidR="00C32583" w:rsidRPr="00C32583" w:rsidRDefault="00C32583" w:rsidP="00C32583">
      <w:pPr>
        <w:spacing w:after="0" w:line="240" w:lineRule="auto"/>
        <w:ind w:firstLine="502"/>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- 7 -</w:t>
      </w:r>
    </w:p>
    <w:p w:rsidR="00C32583" w:rsidRPr="006804A4"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55" w:name="n2113"/>
      <w:bookmarkEnd w:id="155"/>
      <w:r w:rsidRPr="006804A4">
        <w:rPr>
          <w:rFonts w:ascii="Times New Roman" w:eastAsia="Times New Roman" w:hAnsi="Times New Roman" w:cs="Times New Roman"/>
          <w:sz w:val="24"/>
          <w:szCs w:val="24"/>
          <w:lang w:eastAsia="uk-UA"/>
        </w:rPr>
        <w:t>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AD7413" w:rsidRPr="006804A4" w:rsidRDefault="00C6032D" w:rsidP="00AC5612">
      <w:pPr>
        <w:spacing w:after="0" w:line="240" w:lineRule="auto"/>
        <w:ind w:firstLine="502"/>
        <w:jc w:val="both"/>
        <w:rPr>
          <w:rFonts w:ascii="Times New Roman" w:eastAsia="Times New Roman" w:hAnsi="Times New Roman" w:cs="Times New Roman"/>
          <w:sz w:val="24"/>
          <w:szCs w:val="24"/>
          <w:lang w:eastAsia="uk-UA"/>
        </w:rPr>
      </w:pPr>
      <w:bookmarkStart w:id="156" w:name="n2112"/>
      <w:bookmarkStart w:id="157" w:name="n523"/>
      <w:bookmarkEnd w:id="156"/>
      <w:bookmarkEnd w:id="157"/>
      <w:r>
        <w:rPr>
          <w:rFonts w:ascii="Times New Roman" w:eastAsia="Times New Roman" w:hAnsi="Times New Roman" w:cs="Times New Roman"/>
          <w:sz w:val="24"/>
          <w:szCs w:val="24"/>
          <w:lang w:eastAsia="uk-UA"/>
        </w:rPr>
        <w:t>8.</w:t>
      </w:r>
      <w:r w:rsidR="00AD7413" w:rsidRPr="006804A4">
        <w:rPr>
          <w:rFonts w:ascii="Times New Roman" w:eastAsia="Times New Roman" w:hAnsi="Times New Roman" w:cs="Times New Roman"/>
          <w:sz w:val="24"/>
          <w:szCs w:val="24"/>
          <w:lang w:eastAsia="uk-UA"/>
        </w:rPr>
        <w:t>3.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58" w:name="n524"/>
      <w:bookmarkStart w:id="159" w:name="n525"/>
      <w:bookmarkEnd w:id="158"/>
      <w:bookmarkEnd w:id="159"/>
      <w:r w:rsidRPr="006804A4">
        <w:rPr>
          <w:rFonts w:ascii="Times New Roman" w:eastAsia="Times New Roman" w:hAnsi="Times New Roman" w:cs="Times New Roman"/>
          <w:sz w:val="24"/>
          <w:szCs w:val="24"/>
          <w:lang w:eastAsia="uk-UA"/>
        </w:rPr>
        <w:t>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60" w:name="n526"/>
      <w:bookmarkEnd w:id="160"/>
      <w:r w:rsidRPr="006804A4">
        <w:rPr>
          <w:rFonts w:ascii="Times New Roman" w:eastAsia="Times New Roman" w:hAnsi="Times New Roman" w:cs="Times New Roman"/>
          <w:sz w:val="24"/>
          <w:szCs w:val="24"/>
          <w:lang w:eastAsia="uk-UA"/>
        </w:rPr>
        <w:t>Акціонер має право видати довіреність на право участі та голосування на загальних зборах декільком своїм представникам.</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61" w:name="n527"/>
      <w:bookmarkStart w:id="162" w:name="n528"/>
      <w:bookmarkEnd w:id="161"/>
      <w:bookmarkEnd w:id="162"/>
      <w:r w:rsidRPr="006804A4">
        <w:rPr>
          <w:rFonts w:ascii="Times New Roman" w:eastAsia="Times New Roman" w:hAnsi="Times New Roman" w:cs="Times New Roman"/>
          <w:sz w:val="24"/>
          <w:szCs w:val="24"/>
          <w:lang w:eastAsia="uk-UA"/>
        </w:rPr>
        <w:t>Акціонер має право у будь-який час відкликати чи замінити свого представника на загальних зборах товариства.</w:t>
      </w:r>
    </w:p>
    <w:p w:rsidR="00AD7413"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63" w:name="n529"/>
      <w:bookmarkEnd w:id="163"/>
      <w:r w:rsidRPr="006804A4">
        <w:rPr>
          <w:rFonts w:ascii="Times New Roman" w:eastAsia="Times New Roman" w:hAnsi="Times New Roman" w:cs="Times New Roman"/>
          <w:sz w:val="24"/>
          <w:szCs w:val="24"/>
          <w:lang w:eastAsia="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C32583" w:rsidRPr="006804A4"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C32583" w:rsidRDefault="00C6032D" w:rsidP="00AC5612">
      <w:pPr>
        <w:spacing w:after="0" w:line="240" w:lineRule="auto"/>
        <w:ind w:firstLine="502"/>
        <w:jc w:val="center"/>
        <w:rPr>
          <w:rFonts w:eastAsia="Times New Roman" w:cs="Times New Roman"/>
          <w:b/>
          <w:sz w:val="28"/>
          <w:szCs w:val="28"/>
          <w:lang w:eastAsia="uk-UA"/>
        </w:rPr>
      </w:pPr>
      <w:bookmarkStart w:id="164" w:name="n530"/>
      <w:bookmarkEnd w:id="164"/>
      <w:r w:rsidRPr="00C32583">
        <w:rPr>
          <w:rFonts w:eastAsia="Times New Roman" w:cs="Times New Roman"/>
          <w:b/>
          <w:bCs/>
          <w:color w:val="000000"/>
          <w:sz w:val="28"/>
          <w:szCs w:val="28"/>
          <w:lang w:eastAsia="uk-UA"/>
        </w:rPr>
        <w:t>9</w:t>
      </w:r>
      <w:r w:rsidR="00AD7413" w:rsidRPr="00C32583">
        <w:rPr>
          <w:rFonts w:eastAsia="Times New Roman" w:cs="Times New Roman"/>
          <w:b/>
          <w:bCs/>
          <w:color w:val="000000"/>
          <w:sz w:val="28"/>
          <w:szCs w:val="28"/>
          <w:lang w:eastAsia="uk-UA"/>
        </w:rPr>
        <w:t>.</w:t>
      </w:r>
      <w:r w:rsidR="00AD7413" w:rsidRPr="00C32583">
        <w:rPr>
          <w:rFonts w:eastAsia="Times New Roman" w:cs="Times New Roman"/>
          <w:b/>
          <w:sz w:val="28"/>
          <w:szCs w:val="28"/>
          <w:lang w:eastAsia="uk-UA"/>
        </w:rPr>
        <w:t> Порядок проведення загальних зборів</w:t>
      </w:r>
    </w:p>
    <w:p w:rsidR="00AD7413" w:rsidRPr="006804A4" w:rsidRDefault="00C6032D" w:rsidP="00AC5612">
      <w:pPr>
        <w:spacing w:after="0" w:line="240" w:lineRule="auto"/>
        <w:ind w:firstLine="502"/>
        <w:jc w:val="both"/>
        <w:rPr>
          <w:rFonts w:ascii="Times New Roman" w:eastAsia="Times New Roman" w:hAnsi="Times New Roman" w:cs="Times New Roman"/>
          <w:sz w:val="24"/>
          <w:szCs w:val="24"/>
          <w:lang w:eastAsia="uk-UA"/>
        </w:rPr>
      </w:pPr>
      <w:bookmarkStart w:id="165" w:name="n531"/>
      <w:bookmarkEnd w:id="165"/>
      <w:r>
        <w:rPr>
          <w:rFonts w:ascii="Times New Roman" w:eastAsia="Times New Roman" w:hAnsi="Times New Roman" w:cs="Times New Roman"/>
          <w:sz w:val="24"/>
          <w:szCs w:val="24"/>
          <w:lang w:eastAsia="uk-UA"/>
        </w:rPr>
        <w:t>9.</w:t>
      </w:r>
      <w:r w:rsidR="00AD7413" w:rsidRPr="006804A4">
        <w:rPr>
          <w:rFonts w:ascii="Times New Roman" w:eastAsia="Times New Roman" w:hAnsi="Times New Roman" w:cs="Times New Roman"/>
          <w:sz w:val="24"/>
          <w:szCs w:val="24"/>
          <w:lang w:eastAsia="uk-UA"/>
        </w:rPr>
        <w:t>1. Порядок проведення загальних зборів товариства встановлюється статутом товариства та рішенням загальних зборів.</w:t>
      </w:r>
    </w:p>
    <w:p w:rsidR="00AD7413" w:rsidRPr="006804A4" w:rsidRDefault="00C6032D" w:rsidP="00AC5612">
      <w:pPr>
        <w:spacing w:after="0" w:line="240" w:lineRule="auto"/>
        <w:ind w:firstLine="502"/>
        <w:jc w:val="both"/>
        <w:rPr>
          <w:rFonts w:ascii="Times New Roman" w:eastAsia="Times New Roman" w:hAnsi="Times New Roman" w:cs="Times New Roman"/>
          <w:sz w:val="24"/>
          <w:szCs w:val="24"/>
          <w:lang w:eastAsia="uk-UA"/>
        </w:rPr>
      </w:pPr>
      <w:bookmarkStart w:id="166" w:name="n532"/>
      <w:bookmarkStart w:id="167" w:name="n533"/>
      <w:bookmarkEnd w:id="166"/>
      <w:bookmarkEnd w:id="167"/>
      <w:r>
        <w:rPr>
          <w:rFonts w:ascii="Times New Roman" w:eastAsia="Times New Roman" w:hAnsi="Times New Roman" w:cs="Times New Roman"/>
          <w:sz w:val="24"/>
          <w:szCs w:val="24"/>
          <w:lang w:eastAsia="uk-UA"/>
        </w:rPr>
        <w:t>9.</w:t>
      </w:r>
      <w:r w:rsidR="00AD7413" w:rsidRPr="006804A4">
        <w:rPr>
          <w:rFonts w:ascii="Times New Roman" w:eastAsia="Times New Roman" w:hAnsi="Times New Roman" w:cs="Times New Roman"/>
          <w:sz w:val="24"/>
          <w:szCs w:val="24"/>
          <w:lang w:eastAsia="uk-UA"/>
        </w:rPr>
        <w:t>2. Загальні збори акціонерного товариства не можуть розпочатися раніше, ніж зазначено у повідомленні про проведення загальних зборів.</w:t>
      </w:r>
    </w:p>
    <w:p w:rsidR="00AD7413" w:rsidRPr="006804A4" w:rsidRDefault="00D550D6" w:rsidP="00AC5612">
      <w:pPr>
        <w:spacing w:after="0" w:line="240" w:lineRule="auto"/>
        <w:ind w:firstLine="502"/>
        <w:jc w:val="both"/>
        <w:rPr>
          <w:rFonts w:ascii="Times New Roman" w:eastAsia="Times New Roman" w:hAnsi="Times New Roman" w:cs="Times New Roman"/>
          <w:sz w:val="24"/>
          <w:szCs w:val="24"/>
          <w:lang w:eastAsia="uk-UA"/>
        </w:rPr>
      </w:pPr>
      <w:bookmarkStart w:id="168" w:name="n534"/>
      <w:bookmarkEnd w:id="168"/>
      <w:r>
        <w:rPr>
          <w:rFonts w:ascii="Times New Roman" w:eastAsia="Times New Roman" w:hAnsi="Times New Roman" w:cs="Times New Roman"/>
          <w:sz w:val="24"/>
          <w:szCs w:val="24"/>
          <w:lang w:eastAsia="uk-UA"/>
        </w:rPr>
        <w:t>9.</w:t>
      </w:r>
      <w:r w:rsidR="00AD7413" w:rsidRPr="006804A4">
        <w:rPr>
          <w:rFonts w:ascii="Times New Roman" w:eastAsia="Times New Roman" w:hAnsi="Times New Roman" w:cs="Times New Roman"/>
          <w:sz w:val="24"/>
          <w:szCs w:val="24"/>
          <w:lang w:eastAsia="uk-UA"/>
        </w:rPr>
        <w:t>3. 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w:t>
      </w:r>
      <w:r w:rsidR="00AD7413" w:rsidRPr="00C6032D">
        <w:rPr>
          <w:rFonts w:ascii="Times New Roman" w:eastAsia="Times New Roman" w:hAnsi="Times New Roman" w:cs="Times New Roman"/>
          <w:sz w:val="24"/>
          <w:szCs w:val="24"/>
          <w:lang w:eastAsia="uk-UA"/>
        </w:rPr>
        <w:t>. Реєстрацію акціонерів (їх представників) проводить реєстраційна комісія, яка призначається наглядовою радою,</w:t>
      </w:r>
      <w:r w:rsidR="00AD7413" w:rsidRPr="006804A4">
        <w:rPr>
          <w:rFonts w:ascii="Times New Roman" w:eastAsia="Times New Roman" w:hAnsi="Times New Roman" w:cs="Times New Roman"/>
          <w:sz w:val="24"/>
          <w:szCs w:val="24"/>
          <w:lang w:eastAsia="uk-UA"/>
        </w:rPr>
        <w:t xml:space="preserve"> а в разі скликання позачергових загальних зборів на вимогу акціонерів - акціонерами, які цього вимагають.</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69" w:name="n535"/>
      <w:bookmarkEnd w:id="169"/>
      <w:r w:rsidRPr="006804A4">
        <w:rPr>
          <w:rFonts w:ascii="Times New Roman" w:eastAsia="Times New Roman" w:hAnsi="Times New Roman" w:cs="Times New Roman"/>
          <w:sz w:val="24"/>
          <w:szCs w:val="24"/>
          <w:lang w:eastAsia="uk-UA"/>
        </w:rPr>
        <w:t>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70" w:name="n536"/>
      <w:bookmarkStart w:id="171" w:name="n537"/>
      <w:bookmarkEnd w:id="170"/>
      <w:bookmarkEnd w:id="171"/>
      <w:r w:rsidRPr="006804A4">
        <w:rPr>
          <w:rFonts w:ascii="Times New Roman" w:eastAsia="Times New Roman" w:hAnsi="Times New Roman" w:cs="Times New Roman"/>
          <w:sz w:val="24"/>
          <w:szCs w:val="24"/>
          <w:lang w:eastAsia="uk-UA"/>
        </w:rPr>
        <w:t>Перелік акціонерів, які зареєструвалися для участі у загальних зборах, підписує голова реєстраційної комісії. Акціонер, який не зареєструвався, не має права брати участь у загальних зборах.</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72" w:name="n538"/>
      <w:bookmarkStart w:id="173" w:name="n541"/>
      <w:bookmarkEnd w:id="172"/>
      <w:bookmarkEnd w:id="173"/>
      <w:r w:rsidRPr="006804A4">
        <w:rPr>
          <w:rFonts w:ascii="Times New Roman" w:eastAsia="Times New Roman" w:hAnsi="Times New Roman" w:cs="Times New Roman"/>
          <w:sz w:val="24"/>
          <w:szCs w:val="24"/>
          <w:lang w:eastAsia="uk-UA"/>
        </w:rPr>
        <w:t>Мотивоване рішення реєстраційної комісії про відмову в реєстрації акціонера чи його представника для участі у загальних зборах, підписане головою реєстраційної комісії, додається до протоколу загальних зборів та видається особі, якій відмовлено в реєстрації.</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74" w:name="n542"/>
      <w:bookmarkEnd w:id="174"/>
      <w:r w:rsidRPr="006804A4">
        <w:rPr>
          <w:rFonts w:ascii="Times New Roman" w:eastAsia="Times New Roman" w:hAnsi="Times New Roman" w:cs="Times New Roman"/>
          <w:sz w:val="24"/>
          <w:szCs w:val="24"/>
          <w:lang w:eastAsia="uk-UA"/>
        </w:rPr>
        <w:t>До закінчення строку, відведеного на реєстрацію учасників зборів, акціонер має право замінити свого представника, повідомивши про це реєстраційну комісію та виконавчий орган акціонерного товариства, або взяти участь у загальних зборах особисто.</w:t>
      </w:r>
    </w:p>
    <w:p w:rsidR="00AD7413"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75" w:name="n543"/>
      <w:bookmarkStart w:id="176" w:name="n544"/>
      <w:bookmarkEnd w:id="175"/>
      <w:bookmarkEnd w:id="176"/>
      <w:r w:rsidRPr="006804A4">
        <w:rPr>
          <w:rFonts w:ascii="Times New Roman" w:eastAsia="Times New Roman" w:hAnsi="Times New Roman" w:cs="Times New Roman"/>
          <w:sz w:val="24"/>
          <w:szCs w:val="24"/>
          <w:lang w:eastAsia="uk-UA"/>
        </w:rPr>
        <w:t>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rsidR="00C32583"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C32583" w:rsidRPr="00C32583" w:rsidRDefault="00C32583" w:rsidP="00C32583">
      <w:pPr>
        <w:pStyle w:val="a5"/>
        <w:numPr>
          <w:ilvl w:val="0"/>
          <w:numId w:val="8"/>
        </w:num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8 -</w:t>
      </w:r>
    </w:p>
    <w:p w:rsidR="00C32583" w:rsidRPr="006804A4"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77" w:name="n545"/>
      <w:bookmarkEnd w:id="177"/>
      <w:r w:rsidRPr="006804A4">
        <w:rPr>
          <w:rFonts w:ascii="Times New Roman" w:eastAsia="Times New Roman" w:hAnsi="Times New Roman" w:cs="Times New Roman"/>
          <w:sz w:val="24"/>
          <w:szCs w:val="24"/>
          <w:lang w:eastAsia="uk-UA"/>
        </w:rPr>
        <w:t>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AD7413" w:rsidRPr="006804A4" w:rsidRDefault="00D550D6" w:rsidP="00AC5612">
      <w:pPr>
        <w:spacing w:after="0" w:line="240" w:lineRule="auto"/>
        <w:ind w:firstLine="502"/>
        <w:jc w:val="both"/>
        <w:rPr>
          <w:rFonts w:ascii="Times New Roman" w:eastAsia="Times New Roman" w:hAnsi="Times New Roman" w:cs="Times New Roman"/>
          <w:sz w:val="24"/>
          <w:szCs w:val="24"/>
          <w:lang w:eastAsia="uk-UA"/>
        </w:rPr>
      </w:pPr>
      <w:bookmarkStart w:id="178" w:name="n546"/>
      <w:bookmarkEnd w:id="178"/>
      <w:r>
        <w:rPr>
          <w:rFonts w:ascii="Times New Roman" w:eastAsia="Times New Roman" w:hAnsi="Times New Roman" w:cs="Times New Roman"/>
          <w:sz w:val="24"/>
          <w:szCs w:val="24"/>
          <w:lang w:eastAsia="uk-UA"/>
        </w:rPr>
        <w:t>9.</w:t>
      </w:r>
      <w:r w:rsidR="00AD7413" w:rsidRPr="006804A4">
        <w:rPr>
          <w:rFonts w:ascii="Times New Roman" w:eastAsia="Times New Roman" w:hAnsi="Times New Roman" w:cs="Times New Roman"/>
          <w:sz w:val="24"/>
          <w:szCs w:val="24"/>
          <w:lang w:eastAsia="uk-UA"/>
        </w:rPr>
        <w:t>4. Акціонери (акціонер), які на дату складення переліку акціонерів, які мають право на участь у загальних зборах товариства, сукупно є власниками 10 і більше відсотків голосуючих акцій, а також Національна комісія з цінних паперів та фондового ринку можуть призначати своїх представників для нагляду за реєстрацією акціонерів, проведенням загальних зборів, голосуванням та підбиттям його підсумків. Про призначення таких представників товариство повідомляється письмово до початку реєстрації акціонерів.</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79" w:name="n2114"/>
      <w:bookmarkStart w:id="180" w:name="n547"/>
      <w:bookmarkEnd w:id="179"/>
      <w:bookmarkEnd w:id="180"/>
      <w:r w:rsidRPr="006804A4">
        <w:rPr>
          <w:rFonts w:ascii="Times New Roman" w:eastAsia="Times New Roman" w:hAnsi="Times New Roman" w:cs="Times New Roman"/>
          <w:sz w:val="24"/>
          <w:szCs w:val="24"/>
          <w:lang w:eastAsia="uk-UA"/>
        </w:rPr>
        <w:t>Посадові особи акціонерного товариства зобов'язані забезпечити вільний доступ представників акціонерів (акціонера) та/або Національної комісії з цінних паперів та фондового ринку до нагляду за реєстрацією акціонерів, проведенням загальних зборів, голосуванням та підбиттям його підсумків.</w:t>
      </w:r>
    </w:p>
    <w:p w:rsidR="00AD7413" w:rsidRDefault="00D550D6" w:rsidP="00AC5612">
      <w:pPr>
        <w:spacing w:after="0" w:line="240" w:lineRule="auto"/>
        <w:ind w:firstLine="502"/>
        <w:jc w:val="both"/>
        <w:rPr>
          <w:rFonts w:ascii="Times New Roman" w:eastAsia="Times New Roman" w:hAnsi="Times New Roman" w:cs="Times New Roman"/>
          <w:sz w:val="24"/>
          <w:szCs w:val="24"/>
          <w:lang w:eastAsia="uk-UA"/>
        </w:rPr>
      </w:pPr>
      <w:bookmarkStart w:id="181" w:name="n548"/>
      <w:bookmarkEnd w:id="181"/>
      <w:r>
        <w:rPr>
          <w:rFonts w:ascii="Times New Roman" w:eastAsia="Times New Roman" w:hAnsi="Times New Roman" w:cs="Times New Roman"/>
          <w:sz w:val="24"/>
          <w:szCs w:val="24"/>
          <w:lang w:eastAsia="uk-UA"/>
        </w:rPr>
        <w:t>9.</w:t>
      </w:r>
      <w:r w:rsidR="00AD7413" w:rsidRPr="006804A4">
        <w:rPr>
          <w:rFonts w:ascii="Times New Roman" w:eastAsia="Times New Roman" w:hAnsi="Times New Roman" w:cs="Times New Roman"/>
          <w:sz w:val="24"/>
          <w:szCs w:val="24"/>
          <w:lang w:eastAsia="uk-UA"/>
        </w:rPr>
        <w:t>5. Хід загальних зборів або розгляд окремого питання за рішенням ініціаторів загальних зборів чи самих зборів може фіксуватися технічними засобами, відповідні записи яких додаються до протоколу загальних зборів.</w:t>
      </w:r>
    </w:p>
    <w:p w:rsidR="00C32583" w:rsidRPr="006804A4"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C32583" w:rsidRDefault="00D550D6" w:rsidP="00AC5612">
      <w:pPr>
        <w:spacing w:after="0" w:line="240" w:lineRule="auto"/>
        <w:ind w:firstLine="502"/>
        <w:jc w:val="center"/>
        <w:rPr>
          <w:rFonts w:eastAsia="Times New Roman" w:cs="Times New Roman"/>
          <w:b/>
          <w:sz w:val="28"/>
          <w:szCs w:val="28"/>
          <w:lang w:eastAsia="uk-UA"/>
        </w:rPr>
      </w:pPr>
      <w:bookmarkStart w:id="182" w:name="n549"/>
      <w:bookmarkEnd w:id="182"/>
      <w:r w:rsidRPr="00C32583">
        <w:rPr>
          <w:rFonts w:eastAsia="Times New Roman" w:cs="Times New Roman"/>
          <w:b/>
          <w:sz w:val="28"/>
          <w:szCs w:val="28"/>
          <w:lang w:eastAsia="uk-UA"/>
        </w:rPr>
        <w:t xml:space="preserve">10. </w:t>
      </w:r>
      <w:r w:rsidR="00AD7413" w:rsidRPr="00C32583">
        <w:rPr>
          <w:rFonts w:eastAsia="Times New Roman" w:cs="Times New Roman"/>
          <w:b/>
          <w:sz w:val="28"/>
          <w:szCs w:val="28"/>
          <w:lang w:eastAsia="uk-UA"/>
        </w:rPr>
        <w:t>Кворум загальних зборів</w:t>
      </w:r>
    </w:p>
    <w:p w:rsidR="00AD7413" w:rsidRPr="006804A4" w:rsidRDefault="00D550D6" w:rsidP="00AC5612">
      <w:pPr>
        <w:spacing w:after="0" w:line="240" w:lineRule="auto"/>
        <w:ind w:firstLine="502"/>
        <w:jc w:val="both"/>
        <w:rPr>
          <w:rFonts w:ascii="Times New Roman" w:eastAsia="Times New Roman" w:hAnsi="Times New Roman" w:cs="Times New Roman"/>
          <w:sz w:val="24"/>
          <w:szCs w:val="24"/>
          <w:lang w:eastAsia="uk-UA"/>
        </w:rPr>
      </w:pPr>
      <w:bookmarkStart w:id="183" w:name="n550"/>
      <w:bookmarkEnd w:id="183"/>
      <w:r>
        <w:rPr>
          <w:rFonts w:ascii="Times New Roman" w:eastAsia="Times New Roman" w:hAnsi="Times New Roman" w:cs="Times New Roman"/>
          <w:sz w:val="24"/>
          <w:szCs w:val="24"/>
          <w:lang w:eastAsia="uk-UA"/>
        </w:rPr>
        <w:t>10.</w:t>
      </w:r>
      <w:r w:rsidR="00AD7413" w:rsidRPr="006804A4">
        <w:rPr>
          <w:rFonts w:ascii="Times New Roman" w:eastAsia="Times New Roman" w:hAnsi="Times New Roman" w:cs="Times New Roman"/>
          <w:sz w:val="24"/>
          <w:szCs w:val="24"/>
          <w:lang w:eastAsia="uk-UA"/>
        </w:rPr>
        <w:t>1. Наявність кворуму загальних зборів визначається реєстраційною комісією на момент закінчення реєстрації акціонерів для участі у загальних зборах акціонерного товариства.</w:t>
      </w:r>
    </w:p>
    <w:p w:rsidR="00AD7413" w:rsidRDefault="00D550D6" w:rsidP="00AC5612">
      <w:pPr>
        <w:spacing w:after="0" w:line="240" w:lineRule="auto"/>
        <w:ind w:firstLine="502"/>
        <w:jc w:val="both"/>
        <w:rPr>
          <w:rFonts w:ascii="Times New Roman" w:eastAsia="Times New Roman" w:hAnsi="Times New Roman" w:cs="Times New Roman"/>
          <w:sz w:val="24"/>
          <w:szCs w:val="24"/>
          <w:lang w:eastAsia="uk-UA"/>
        </w:rPr>
      </w:pPr>
      <w:bookmarkStart w:id="184" w:name="n551"/>
      <w:bookmarkEnd w:id="184"/>
      <w:r w:rsidRPr="00D550D6">
        <w:rPr>
          <w:rFonts w:ascii="Times New Roman" w:eastAsia="Times New Roman" w:hAnsi="Times New Roman" w:cs="Times New Roman"/>
          <w:sz w:val="24"/>
          <w:szCs w:val="24"/>
          <w:lang w:eastAsia="uk-UA"/>
        </w:rPr>
        <w:t>10.</w:t>
      </w:r>
      <w:r w:rsidR="00AD7413" w:rsidRPr="00D550D6">
        <w:rPr>
          <w:rFonts w:ascii="Times New Roman" w:eastAsia="Times New Roman" w:hAnsi="Times New Roman" w:cs="Times New Roman"/>
          <w:sz w:val="24"/>
          <w:szCs w:val="24"/>
          <w:lang w:eastAsia="uk-UA"/>
        </w:rPr>
        <w:t>2. Загальні збори акціонерного товариства мають кворум за умови реєстрації для участі у них акціонерів, які сукупно є власниками більш як 50 відсотків голосуючих акцій.</w:t>
      </w:r>
    </w:p>
    <w:p w:rsidR="00C32583" w:rsidRPr="006804A4"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C32583" w:rsidRDefault="00D550D6" w:rsidP="00AC5612">
      <w:pPr>
        <w:spacing w:after="0" w:line="240" w:lineRule="auto"/>
        <w:ind w:firstLine="502"/>
        <w:jc w:val="center"/>
        <w:rPr>
          <w:rFonts w:eastAsia="Times New Roman" w:cs="Times New Roman"/>
          <w:b/>
          <w:sz w:val="28"/>
          <w:szCs w:val="28"/>
          <w:lang w:eastAsia="uk-UA"/>
        </w:rPr>
      </w:pPr>
      <w:bookmarkStart w:id="185" w:name="n552"/>
      <w:bookmarkStart w:id="186" w:name="n553"/>
      <w:bookmarkStart w:id="187" w:name="n554"/>
      <w:bookmarkStart w:id="188" w:name="n556"/>
      <w:bookmarkEnd w:id="185"/>
      <w:bookmarkEnd w:id="186"/>
      <w:bookmarkEnd w:id="187"/>
      <w:bookmarkEnd w:id="188"/>
      <w:r w:rsidRPr="00C32583">
        <w:rPr>
          <w:rFonts w:eastAsia="Times New Roman" w:cs="Times New Roman"/>
          <w:b/>
          <w:sz w:val="28"/>
          <w:szCs w:val="28"/>
          <w:lang w:eastAsia="uk-UA"/>
        </w:rPr>
        <w:t xml:space="preserve">11. </w:t>
      </w:r>
      <w:r w:rsidR="00AD7413" w:rsidRPr="00C32583">
        <w:rPr>
          <w:rFonts w:eastAsia="Times New Roman" w:cs="Times New Roman"/>
          <w:b/>
          <w:sz w:val="28"/>
          <w:szCs w:val="28"/>
          <w:lang w:eastAsia="uk-UA"/>
        </w:rPr>
        <w:t>Порядок прийняття рішень загальними зборами</w:t>
      </w:r>
    </w:p>
    <w:p w:rsidR="00AD7413" w:rsidRPr="006804A4" w:rsidRDefault="00D550D6" w:rsidP="00AC5612">
      <w:pPr>
        <w:spacing w:after="0" w:line="240" w:lineRule="auto"/>
        <w:ind w:firstLine="502"/>
        <w:jc w:val="both"/>
        <w:rPr>
          <w:rFonts w:ascii="Times New Roman" w:eastAsia="Times New Roman" w:hAnsi="Times New Roman" w:cs="Times New Roman"/>
          <w:sz w:val="24"/>
          <w:szCs w:val="24"/>
          <w:lang w:eastAsia="uk-UA"/>
        </w:rPr>
      </w:pPr>
      <w:bookmarkStart w:id="189" w:name="n557"/>
      <w:bookmarkEnd w:id="189"/>
      <w:r>
        <w:rPr>
          <w:rFonts w:ascii="Times New Roman" w:eastAsia="Times New Roman" w:hAnsi="Times New Roman" w:cs="Times New Roman"/>
          <w:sz w:val="24"/>
          <w:szCs w:val="24"/>
          <w:lang w:eastAsia="uk-UA"/>
        </w:rPr>
        <w:t>11.</w:t>
      </w:r>
      <w:r w:rsidR="00AD7413" w:rsidRPr="006804A4">
        <w:rPr>
          <w:rFonts w:ascii="Times New Roman" w:eastAsia="Times New Roman" w:hAnsi="Times New Roman" w:cs="Times New Roman"/>
          <w:sz w:val="24"/>
          <w:szCs w:val="24"/>
          <w:lang w:eastAsia="uk-UA"/>
        </w:rPr>
        <w:t>1. Одна голосуюча акція надає акціонеру один голос для вирішення кожного з питань, винесених на голосування на загальних зборах товариства, крім проведення кумулятивного голосування.</w:t>
      </w:r>
    </w:p>
    <w:p w:rsidR="00AD7413" w:rsidRPr="006804A4" w:rsidRDefault="00D550D6" w:rsidP="00AC5612">
      <w:pPr>
        <w:spacing w:after="0" w:line="240" w:lineRule="auto"/>
        <w:ind w:firstLine="502"/>
        <w:jc w:val="both"/>
        <w:rPr>
          <w:rFonts w:ascii="Times New Roman" w:eastAsia="Times New Roman" w:hAnsi="Times New Roman" w:cs="Times New Roman"/>
          <w:sz w:val="24"/>
          <w:szCs w:val="24"/>
          <w:lang w:eastAsia="uk-UA"/>
        </w:rPr>
      </w:pPr>
      <w:bookmarkStart w:id="190" w:name="n558"/>
      <w:bookmarkEnd w:id="190"/>
      <w:r>
        <w:rPr>
          <w:rFonts w:ascii="Times New Roman" w:eastAsia="Times New Roman" w:hAnsi="Times New Roman" w:cs="Times New Roman"/>
          <w:sz w:val="24"/>
          <w:szCs w:val="24"/>
          <w:lang w:eastAsia="uk-UA"/>
        </w:rPr>
        <w:t>11.</w:t>
      </w:r>
      <w:r w:rsidR="00AD7413" w:rsidRPr="006804A4">
        <w:rPr>
          <w:rFonts w:ascii="Times New Roman" w:eastAsia="Times New Roman" w:hAnsi="Times New Roman" w:cs="Times New Roman"/>
          <w:sz w:val="24"/>
          <w:szCs w:val="24"/>
          <w:lang w:eastAsia="uk-UA"/>
        </w:rPr>
        <w:t>2. Право голосу на загальних зборах товариства мають акціонери - власники простих акцій товариства, які володіють акціями на дату складення переліку акціонерів, які мають право на участь у загальних зборах.</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91" w:name="n559"/>
      <w:bookmarkEnd w:id="191"/>
      <w:r w:rsidRPr="006804A4">
        <w:rPr>
          <w:rFonts w:ascii="Times New Roman" w:eastAsia="Times New Roman" w:hAnsi="Times New Roman" w:cs="Times New Roman"/>
          <w:sz w:val="24"/>
          <w:szCs w:val="24"/>
          <w:lang w:eastAsia="uk-UA"/>
        </w:rPr>
        <w:t>Акціонер не може бути позбавлений права голосу, крім випадків, встановлених законом.</w:t>
      </w:r>
    </w:p>
    <w:p w:rsidR="00AD7413" w:rsidRPr="006804A4" w:rsidRDefault="00D550D6" w:rsidP="00AC5612">
      <w:pPr>
        <w:spacing w:after="0" w:line="240" w:lineRule="auto"/>
        <w:ind w:firstLine="502"/>
        <w:jc w:val="both"/>
        <w:rPr>
          <w:rFonts w:ascii="Times New Roman" w:eastAsia="Times New Roman" w:hAnsi="Times New Roman" w:cs="Times New Roman"/>
          <w:sz w:val="24"/>
          <w:szCs w:val="24"/>
          <w:lang w:eastAsia="uk-UA"/>
        </w:rPr>
      </w:pPr>
      <w:bookmarkStart w:id="192" w:name="n560"/>
      <w:bookmarkStart w:id="193" w:name="n561"/>
      <w:bookmarkEnd w:id="192"/>
      <w:bookmarkEnd w:id="193"/>
      <w:r w:rsidRPr="00D550D6">
        <w:rPr>
          <w:rFonts w:ascii="Times New Roman" w:eastAsia="Times New Roman" w:hAnsi="Times New Roman" w:cs="Times New Roman"/>
          <w:sz w:val="24"/>
          <w:szCs w:val="24"/>
          <w:lang w:eastAsia="uk-UA"/>
        </w:rPr>
        <w:t>11.</w:t>
      </w:r>
      <w:r w:rsidR="00AD7413" w:rsidRPr="00D550D6">
        <w:rPr>
          <w:rFonts w:ascii="Times New Roman" w:eastAsia="Times New Roman" w:hAnsi="Times New Roman" w:cs="Times New Roman"/>
          <w:sz w:val="24"/>
          <w:szCs w:val="24"/>
          <w:lang w:eastAsia="uk-UA"/>
        </w:rPr>
        <w:t xml:space="preserve">3. Рішення загальних зборів акціонерного товариства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встановлених цим Законом. </w:t>
      </w:r>
    </w:p>
    <w:p w:rsidR="00D550D6" w:rsidRDefault="00D550D6" w:rsidP="00AC5612">
      <w:pPr>
        <w:spacing w:after="0" w:line="240" w:lineRule="auto"/>
        <w:ind w:firstLine="502"/>
        <w:jc w:val="both"/>
        <w:rPr>
          <w:rFonts w:ascii="Times New Roman" w:eastAsia="Times New Roman" w:hAnsi="Times New Roman" w:cs="Times New Roman"/>
          <w:sz w:val="24"/>
          <w:szCs w:val="24"/>
          <w:lang w:eastAsia="uk-UA"/>
        </w:rPr>
      </w:pPr>
      <w:bookmarkStart w:id="194" w:name="n566"/>
      <w:bookmarkEnd w:id="194"/>
      <w:r w:rsidRPr="00D550D6">
        <w:rPr>
          <w:rFonts w:ascii="Times New Roman" w:eastAsia="Times New Roman" w:hAnsi="Times New Roman" w:cs="Times New Roman"/>
          <w:sz w:val="24"/>
          <w:szCs w:val="24"/>
          <w:lang w:eastAsia="uk-UA"/>
        </w:rPr>
        <w:t>11.</w:t>
      </w:r>
      <w:r w:rsidR="00AD7413" w:rsidRPr="00D550D6">
        <w:rPr>
          <w:rFonts w:ascii="Times New Roman" w:eastAsia="Times New Roman" w:hAnsi="Times New Roman" w:cs="Times New Roman"/>
          <w:sz w:val="24"/>
          <w:szCs w:val="24"/>
          <w:lang w:eastAsia="uk-UA"/>
        </w:rPr>
        <w:t xml:space="preserve">4. Обрання членів органу товариства здійснюється в порядку кумулятивного голосування </w:t>
      </w:r>
      <w:bookmarkStart w:id="195" w:name="n567"/>
      <w:bookmarkEnd w:id="195"/>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r w:rsidRPr="006804A4">
        <w:rPr>
          <w:rFonts w:ascii="Times New Roman" w:eastAsia="Times New Roman" w:hAnsi="Times New Roman" w:cs="Times New Roman"/>
          <w:sz w:val="24"/>
          <w:szCs w:val="24"/>
          <w:lang w:eastAsia="uk-UA"/>
        </w:rPr>
        <w:t>При обранні членів органу акціонерного товариства кумулятивним голосуванням голосування проводиться щодо всіх кандидатів одночасно.</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96" w:name="n568"/>
      <w:bookmarkEnd w:id="196"/>
      <w:r w:rsidRPr="006804A4">
        <w:rPr>
          <w:rFonts w:ascii="Times New Roman" w:eastAsia="Times New Roman" w:hAnsi="Times New Roman" w:cs="Times New Roman"/>
          <w:sz w:val="24"/>
          <w:szCs w:val="24"/>
          <w:lang w:eastAsia="uk-UA"/>
        </w:rPr>
        <w:t>Обраними вважаються ті кандидати, які набрали найбільшу кількість голосів акціонерів порівняно з іншими кандидатами.</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197" w:name="n569"/>
      <w:bookmarkEnd w:id="197"/>
      <w:r w:rsidRPr="006804A4">
        <w:rPr>
          <w:rFonts w:ascii="Times New Roman" w:eastAsia="Times New Roman" w:hAnsi="Times New Roman" w:cs="Times New Roman"/>
          <w:sz w:val="24"/>
          <w:szCs w:val="24"/>
          <w:lang w:eastAsia="uk-UA"/>
        </w:rPr>
        <w:t>Члени органу товариства 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w:t>
      </w:r>
    </w:p>
    <w:p w:rsidR="00D550D6" w:rsidRDefault="00D550D6" w:rsidP="00AC5612">
      <w:pPr>
        <w:spacing w:after="0" w:line="240" w:lineRule="auto"/>
        <w:ind w:firstLine="502"/>
        <w:jc w:val="both"/>
        <w:rPr>
          <w:rFonts w:ascii="Times New Roman" w:eastAsia="Times New Roman" w:hAnsi="Times New Roman" w:cs="Times New Roman"/>
          <w:sz w:val="24"/>
          <w:szCs w:val="24"/>
          <w:lang w:eastAsia="uk-UA"/>
        </w:rPr>
      </w:pPr>
      <w:bookmarkStart w:id="198" w:name="n570"/>
      <w:bookmarkStart w:id="199" w:name="n571"/>
      <w:bookmarkEnd w:id="198"/>
      <w:bookmarkEnd w:id="199"/>
      <w:r w:rsidRPr="00D550D6">
        <w:rPr>
          <w:rFonts w:ascii="Times New Roman" w:eastAsia="Times New Roman" w:hAnsi="Times New Roman" w:cs="Times New Roman"/>
          <w:sz w:val="24"/>
          <w:szCs w:val="24"/>
          <w:lang w:eastAsia="uk-UA"/>
        </w:rPr>
        <w:t>11.</w:t>
      </w:r>
      <w:r w:rsidR="00AD7413" w:rsidRPr="00D550D6">
        <w:rPr>
          <w:rFonts w:ascii="Times New Roman" w:eastAsia="Times New Roman" w:hAnsi="Times New Roman" w:cs="Times New Roman"/>
          <w:sz w:val="24"/>
          <w:szCs w:val="24"/>
          <w:lang w:eastAsia="uk-UA"/>
        </w:rPr>
        <w:t xml:space="preserve">5. Рішення загальних зборів з питань, </w:t>
      </w:r>
      <w:r w:rsidR="00AD7413" w:rsidRPr="00C32583">
        <w:rPr>
          <w:rFonts w:ascii="Times New Roman" w:eastAsia="Times New Roman" w:hAnsi="Times New Roman" w:cs="Times New Roman"/>
          <w:sz w:val="24"/>
          <w:szCs w:val="24"/>
          <w:lang w:eastAsia="uk-UA"/>
        </w:rPr>
        <w:t>передбачених </w:t>
      </w:r>
      <w:hyperlink r:id="rId6" w:anchor="n410" w:history="1">
        <w:r w:rsidR="00AD7413" w:rsidRPr="00C32583">
          <w:rPr>
            <w:rFonts w:ascii="Times New Roman" w:eastAsia="Times New Roman" w:hAnsi="Times New Roman" w:cs="Times New Roman"/>
            <w:color w:val="006600"/>
            <w:sz w:val="24"/>
            <w:szCs w:val="24"/>
            <w:u w:val="single"/>
            <w:lang w:eastAsia="uk-UA"/>
          </w:rPr>
          <w:t>пунктами 2-7</w:t>
        </w:r>
      </w:hyperlink>
      <w:r w:rsidR="00AD7413" w:rsidRPr="00C32583">
        <w:rPr>
          <w:rFonts w:ascii="Times New Roman" w:eastAsia="Times New Roman" w:hAnsi="Times New Roman" w:cs="Times New Roman"/>
          <w:sz w:val="24"/>
          <w:szCs w:val="24"/>
          <w:lang w:eastAsia="uk-UA"/>
        </w:rPr>
        <w:t>, </w:t>
      </w:r>
      <w:hyperlink r:id="rId7" w:anchor="n441" w:history="1">
        <w:r w:rsidR="00AD7413" w:rsidRPr="00C32583">
          <w:rPr>
            <w:rFonts w:ascii="Times New Roman" w:eastAsia="Times New Roman" w:hAnsi="Times New Roman" w:cs="Times New Roman"/>
            <w:color w:val="006600"/>
            <w:sz w:val="24"/>
            <w:szCs w:val="24"/>
            <w:u w:val="single"/>
            <w:lang w:eastAsia="uk-UA"/>
          </w:rPr>
          <w:t>23</w:t>
        </w:r>
      </w:hyperlink>
      <w:r w:rsidR="00AD7413" w:rsidRPr="00C32583">
        <w:rPr>
          <w:rFonts w:ascii="Times New Roman" w:eastAsia="Times New Roman" w:hAnsi="Times New Roman" w:cs="Times New Roman"/>
          <w:sz w:val="24"/>
          <w:szCs w:val="24"/>
          <w:lang w:eastAsia="uk-UA"/>
        </w:rPr>
        <w:t> частини другої</w:t>
      </w:r>
      <w:r w:rsidR="00AD7413" w:rsidRPr="00D550D6">
        <w:rPr>
          <w:rFonts w:ascii="Times New Roman" w:eastAsia="Times New Roman" w:hAnsi="Times New Roman" w:cs="Times New Roman"/>
          <w:sz w:val="24"/>
          <w:szCs w:val="24"/>
          <w:lang w:eastAsia="uk-UA"/>
        </w:rPr>
        <w:t xml:space="preserve"> статті 33 цього Закону</w:t>
      </w:r>
      <w:r w:rsidR="00C32583">
        <w:rPr>
          <w:rFonts w:ascii="Times New Roman" w:eastAsia="Times New Roman" w:hAnsi="Times New Roman" w:cs="Times New Roman"/>
          <w:sz w:val="24"/>
          <w:szCs w:val="24"/>
          <w:lang w:eastAsia="uk-UA"/>
        </w:rPr>
        <w:t xml:space="preserve"> «Про ак4ціонерні товариства»</w:t>
      </w:r>
      <w:r w:rsidR="00AD7413" w:rsidRPr="00D550D6">
        <w:rPr>
          <w:rFonts w:ascii="Times New Roman" w:eastAsia="Times New Roman" w:hAnsi="Times New Roman" w:cs="Times New Roman"/>
          <w:sz w:val="24"/>
          <w:szCs w:val="24"/>
          <w:lang w:eastAsia="uk-UA"/>
        </w:rPr>
        <w:t>, приймається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w:t>
      </w:r>
      <w:r w:rsidR="00AD7413" w:rsidRPr="006804A4">
        <w:rPr>
          <w:rFonts w:ascii="Times New Roman" w:eastAsia="Times New Roman" w:hAnsi="Times New Roman" w:cs="Times New Roman"/>
          <w:sz w:val="24"/>
          <w:szCs w:val="24"/>
          <w:lang w:eastAsia="uk-UA"/>
        </w:rPr>
        <w:t xml:space="preserve"> </w:t>
      </w:r>
      <w:bookmarkStart w:id="200" w:name="n572"/>
      <w:bookmarkStart w:id="201" w:name="n573"/>
      <w:bookmarkEnd w:id="200"/>
      <w:bookmarkEnd w:id="201"/>
    </w:p>
    <w:p w:rsidR="00C32583" w:rsidRDefault="00D550D6" w:rsidP="00AC5612">
      <w:pPr>
        <w:spacing w:after="0" w:line="240" w:lineRule="auto"/>
        <w:ind w:firstLine="50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00AD7413" w:rsidRPr="006804A4">
        <w:rPr>
          <w:rFonts w:ascii="Times New Roman" w:eastAsia="Times New Roman" w:hAnsi="Times New Roman" w:cs="Times New Roman"/>
          <w:sz w:val="24"/>
          <w:szCs w:val="24"/>
          <w:lang w:eastAsia="uk-UA"/>
        </w:rPr>
        <w:t xml:space="preserve">6. 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w:t>
      </w:r>
    </w:p>
    <w:p w:rsidR="00C32583"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C32583" w:rsidRPr="00C32583" w:rsidRDefault="00C32583" w:rsidP="00C32583">
      <w:pPr>
        <w:pStyle w:val="a5"/>
        <w:numPr>
          <w:ilvl w:val="0"/>
          <w:numId w:val="8"/>
        </w:num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9 -</w:t>
      </w:r>
    </w:p>
    <w:p w:rsidR="00C32583"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r w:rsidRPr="006804A4">
        <w:rPr>
          <w:rFonts w:ascii="Times New Roman" w:eastAsia="Times New Roman" w:hAnsi="Times New Roman" w:cs="Times New Roman"/>
          <w:sz w:val="24"/>
          <w:szCs w:val="24"/>
          <w:lang w:eastAsia="uk-UA"/>
        </w:rPr>
        <w:t>денного буде віддано не менше трьох чвертей голосів акціонерів, які зареєструвалися для участі у загальних зборах.</w:t>
      </w:r>
    </w:p>
    <w:p w:rsidR="00AD7413" w:rsidRPr="006804A4" w:rsidRDefault="00D550D6" w:rsidP="00AC5612">
      <w:pPr>
        <w:spacing w:after="0" w:line="240" w:lineRule="auto"/>
        <w:ind w:firstLine="502"/>
        <w:jc w:val="both"/>
        <w:rPr>
          <w:rFonts w:ascii="Times New Roman" w:eastAsia="Times New Roman" w:hAnsi="Times New Roman" w:cs="Times New Roman"/>
          <w:sz w:val="24"/>
          <w:szCs w:val="24"/>
          <w:lang w:eastAsia="uk-UA"/>
        </w:rPr>
      </w:pPr>
      <w:bookmarkStart w:id="202" w:name="n574"/>
      <w:bookmarkStart w:id="203" w:name="n575"/>
      <w:bookmarkStart w:id="204" w:name="n576"/>
      <w:bookmarkEnd w:id="202"/>
      <w:bookmarkEnd w:id="203"/>
      <w:bookmarkEnd w:id="204"/>
      <w:r>
        <w:rPr>
          <w:rFonts w:ascii="Times New Roman" w:eastAsia="Times New Roman" w:hAnsi="Times New Roman" w:cs="Times New Roman"/>
          <w:sz w:val="24"/>
          <w:szCs w:val="24"/>
          <w:lang w:eastAsia="uk-UA"/>
        </w:rPr>
        <w:t>11.7.</w:t>
      </w:r>
      <w:r w:rsidR="00AD7413" w:rsidRPr="006804A4">
        <w:rPr>
          <w:rFonts w:ascii="Times New Roman" w:eastAsia="Times New Roman" w:hAnsi="Times New Roman" w:cs="Times New Roman"/>
          <w:sz w:val="24"/>
          <w:szCs w:val="24"/>
          <w:lang w:eastAsia="uk-UA"/>
        </w:rPr>
        <w:t>. У ході загальних зборів може бути оголошено перерву до наступного дня. Рішення про оголошення перерви до наступного дня приймається простою більшістю голосів акціонерів, які зареєструвалися для участі в загальних зборах та є власниками акцій, голосуючих принаймні з одного питання, що розглядатиметься наступного дня. Повторна реєстрація акціонерів (їх представників) наступного дня не проводиться.</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05" w:name="n577"/>
      <w:bookmarkEnd w:id="205"/>
      <w:r w:rsidRPr="006804A4">
        <w:rPr>
          <w:rFonts w:ascii="Times New Roman" w:eastAsia="Times New Roman" w:hAnsi="Times New Roman" w:cs="Times New Roman"/>
          <w:sz w:val="24"/>
          <w:szCs w:val="24"/>
          <w:lang w:eastAsia="uk-UA"/>
        </w:rPr>
        <w:t>Кількість голосів акціонерів, які зареєструвалися для участі в загальних зборах, визначається на підставі даних реєстрації першого дня.</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06" w:name="n578"/>
      <w:bookmarkEnd w:id="206"/>
      <w:r w:rsidRPr="006804A4">
        <w:rPr>
          <w:rFonts w:ascii="Times New Roman" w:eastAsia="Times New Roman" w:hAnsi="Times New Roman" w:cs="Times New Roman"/>
          <w:sz w:val="24"/>
          <w:szCs w:val="24"/>
          <w:lang w:eastAsia="uk-UA"/>
        </w:rPr>
        <w:t>Після перерви загальні збори проводяться в тому самому місці, що зазначене в повідомленні про проведення загальних зборів.</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07" w:name="n579"/>
      <w:bookmarkEnd w:id="207"/>
      <w:r w:rsidRPr="006804A4">
        <w:rPr>
          <w:rFonts w:ascii="Times New Roman" w:eastAsia="Times New Roman" w:hAnsi="Times New Roman" w:cs="Times New Roman"/>
          <w:sz w:val="24"/>
          <w:szCs w:val="24"/>
          <w:lang w:eastAsia="uk-UA"/>
        </w:rPr>
        <w:t>Кількість перерв у ході проведення загальних зборів не може перевищувати трьох.</w:t>
      </w:r>
    </w:p>
    <w:p w:rsidR="00AD7413" w:rsidRPr="00D550D6" w:rsidRDefault="00D550D6" w:rsidP="00AC5612">
      <w:pPr>
        <w:spacing w:after="0" w:line="240" w:lineRule="auto"/>
        <w:ind w:firstLine="502"/>
        <w:jc w:val="both"/>
        <w:rPr>
          <w:rFonts w:ascii="Times New Roman" w:eastAsia="Times New Roman" w:hAnsi="Times New Roman" w:cs="Times New Roman"/>
          <w:sz w:val="24"/>
          <w:szCs w:val="24"/>
          <w:lang w:eastAsia="uk-UA"/>
        </w:rPr>
      </w:pPr>
      <w:bookmarkStart w:id="208" w:name="n580"/>
      <w:bookmarkEnd w:id="208"/>
      <w:r w:rsidRPr="00D550D6">
        <w:rPr>
          <w:rFonts w:ascii="Times New Roman" w:eastAsia="Times New Roman" w:hAnsi="Times New Roman" w:cs="Times New Roman"/>
          <w:sz w:val="24"/>
          <w:szCs w:val="24"/>
          <w:lang w:eastAsia="uk-UA"/>
        </w:rPr>
        <w:t>11.8.</w:t>
      </w:r>
      <w:r w:rsidR="00AD7413" w:rsidRPr="00D550D6">
        <w:rPr>
          <w:rFonts w:ascii="Times New Roman" w:eastAsia="Times New Roman" w:hAnsi="Times New Roman" w:cs="Times New Roman"/>
          <w:sz w:val="24"/>
          <w:szCs w:val="24"/>
          <w:lang w:eastAsia="uk-UA"/>
        </w:rPr>
        <w:t>. На загальних зборах голосування проводиться з усіх питань порядку денного, винесених на голосування.</w:t>
      </w:r>
    </w:p>
    <w:p w:rsidR="00AD7413" w:rsidRDefault="00D550D6" w:rsidP="00AC5612">
      <w:pPr>
        <w:spacing w:after="0" w:line="240" w:lineRule="auto"/>
        <w:ind w:firstLine="502"/>
        <w:jc w:val="both"/>
        <w:rPr>
          <w:rFonts w:ascii="Times New Roman" w:eastAsia="Times New Roman" w:hAnsi="Times New Roman" w:cs="Times New Roman"/>
          <w:sz w:val="24"/>
          <w:szCs w:val="24"/>
          <w:lang w:eastAsia="uk-UA"/>
        </w:rPr>
      </w:pPr>
      <w:bookmarkStart w:id="209" w:name="n581"/>
      <w:bookmarkEnd w:id="209"/>
      <w:r>
        <w:rPr>
          <w:rFonts w:ascii="Times New Roman" w:eastAsia="Times New Roman" w:hAnsi="Times New Roman" w:cs="Times New Roman"/>
          <w:sz w:val="24"/>
          <w:szCs w:val="24"/>
          <w:lang w:eastAsia="uk-UA"/>
        </w:rPr>
        <w:t>11.9</w:t>
      </w:r>
      <w:r w:rsidR="00AD7413" w:rsidRPr="00D550D6">
        <w:rPr>
          <w:rFonts w:ascii="Times New Roman" w:eastAsia="Times New Roman" w:hAnsi="Times New Roman" w:cs="Times New Roman"/>
          <w:sz w:val="24"/>
          <w:szCs w:val="24"/>
          <w:lang w:eastAsia="uk-UA"/>
        </w:rPr>
        <w:t>. 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загальних зборів до наступного дня.</w:t>
      </w:r>
    </w:p>
    <w:p w:rsidR="00C32583" w:rsidRPr="006804A4"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C32583" w:rsidRDefault="00B63698" w:rsidP="00AC5612">
      <w:pPr>
        <w:spacing w:after="0" w:line="240" w:lineRule="auto"/>
        <w:ind w:firstLine="502"/>
        <w:jc w:val="center"/>
        <w:rPr>
          <w:rFonts w:eastAsia="Times New Roman" w:cs="Times New Roman"/>
          <w:b/>
          <w:sz w:val="28"/>
          <w:szCs w:val="28"/>
          <w:lang w:eastAsia="uk-UA"/>
        </w:rPr>
      </w:pPr>
      <w:bookmarkStart w:id="210" w:name="n582"/>
      <w:bookmarkStart w:id="211" w:name="n2118"/>
      <w:bookmarkStart w:id="212" w:name="n583"/>
      <w:bookmarkEnd w:id="210"/>
      <w:bookmarkEnd w:id="211"/>
      <w:bookmarkEnd w:id="212"/>
      <w:r w:rsidRPr="00C32583">
        <w:rPr>
          <w:rFonts w:eastAsia="Times New Roman" w:cs="Times New Roman"/>
          <w:b/>
          <w:sz w:val="28"/>
          <w:szCs w:val="28"/>
          <w:lang w:eastAsia="uk-UA"/>
        </w:rPr>
        <w:t xml:space="preserve">12. </w:t>
      </w:r>
      <w:r w:rsidR="00AD7413" w:rsidRPr="00C32583">
        <w:rPr>
          <w:rFonts w:eastAsia="Times New Roman" w:cs="Times New Roman"/>
          <w:b/>
          <w:sz w:val="28"/>
          <w:szCs w:val="28"/>
          <w:lang w:eastAsia="uk-UA"/>
        </w:rPr>
        <w:t>Спосіб голосування</w:t>
      </w:r>
    </w:p>
    <w:p w:rsidR="00AD7413" w:rsidRPr="006804A4" w:rsidRDefault="00B63698" w:rsidP="00AC5612">
      <w:pPr>
        <w:spacing w:after="0" w:line="240" w:lineRule="auto"/>
        <w:ind w:firstLine="502"/>
        <w:jc w:val="both"/>
        <w:rPr>
          <w:rFonts w:ascii="Times New Roman" w:eastAsia="Times New Roman" w:hAnsi="Times New Roman" w:cs="Times New Roman"/>
          <w:sz w:val="24"/>
          <w:szCs w:val="24"/>
          <w:lang w:eastAsia="uk-UA"/>
        </w:rPr>
      </w:pPr>
      <w:bookmarkStart w:id="213" w:name="n584"/>
      <w:bookmarkEnd w:id="213"/>
      <w:r>
        <w:rPr>
          <w:rFonts w:ascii="Times New Roman" w:eastAsia="Times New Roman" w:hAnsi="Times New Roman" w:cs="Times New Roman"/>
          <w:sz w:val="24"/>
          <w:szCs w:val="24"/>
          <w:lang w:eastAsia="uk-UA"/>
        </w:rPr>
        <w:t>12.</w:t>
      </w:r>
      <w:r w:rsidR="00AD7413" w:rsidRPr="00B63698">
        <w:rPr>
          <w:rFonts w:ascii="Times New Roman" w:eastAsia="Times New Roman" w:hAnsi="Times New Roman" w:cs="Times New Roman"/>
          <w:sz w:val="24"/>
          <w:szCs w:val="24"/>
          <w:lang w:eastAsia="uk-UA"/>
        </w:rPr>
        <w:t>1. Голосування на загальних зборах товариства з питань порядку денного проводиться виключно з використанням бюлетенів для голосування</w:t>
      </w:r>
      <w:r>
        <w:rPr>
          <w:rFonts w:ascii="Times New Roman" w:eastAsia="Times New Roman" w:hAnsi="Times New Roman" w:cs="Times New Roman"/>
          <w:sz w:val="24"/>
          <w:szCs w:val="24"/>
          <w:lang w:eastAsia="uk-UA"/>
        </w:rPr>
        <w:t>.</w:t>
      </w:r>
    </w:p>
    <w:p w:rsidR="00AD7413" w:rsidRPr="006804A4" w:rsidRDefault="00B63698" w:rsidP="00AC5612">
      <w:pPr>
        <w:spacing w:after="0" w:line="240" w:lineRule="auto"/>
        <w:ind w:firstLine="502"/>
        <w:jc w:val="both"/>
        <w:rPr>
          <w:rFonts w:ascii="Times New Roman" w:eastAsia="Times New Roman" w:hAnsi="Times New Roman" w:cs="Times New Roman"/>
          <w:sz w:val="24"/>
          <w:szCs w:val="24"/>
          <w:lang w:eastAsia="uk-UA"/>
        </w:rPr>
      </w:pPr>
      <w:bookmarkStart w:id="214" w:name="n586"/>
      <w:bookmarkEnd w:id="214"/>
      <w:r>
        <w:rPr>
          <w:rFonts w:ascii="Times New Roman" w:eastAsia="Times New Roman" w:hAnsi="Times New Roman" w:cs="Times New Roman"/>
          <w:sz w:val="24"/>
          <w:szCs w:val="24"/>
          <w:lang w:eastAsia="uk-UA"/>
        </w:rPr>
        <w:t>12.</w:t>
      </w:r>
      <w:r w:rsidR="00AD7413" w:rsidRPr="006804A4">
        <w:rPr>
          <w:rFonts w:ascii="Times New Roman" w:eastAsia="Times New Roman" w:hAnsi="Times New Roman" w:cs="Times New Roman"/>
          <w:sz w:val="24"/>
          <w:szCs w:val="24"/>
          <w:lang w:eastAsia="uk-UA"/>
        </w:rPr>
        <w:t>2. Бюлетень для голосування (крім кумулятивного голосування) повинен містити:</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15" w:name="n587"/>
      <w:bookmarkEnd w:id="215"/>
      <w:r w:rsidRPr="006804A4">
        <w:rPr>
          <w:rFonts w:ascii="Times New Roman" w:eastAsia="Times New Roman" w:hAnsi="Times New Roman" w:cs="Times New Roman"/>
          <w:sz w:val="24"/>
          <w:szCs w:val="24"/>
          <w:lang w:eastAsia="uk-UA"/>
        </w:rPr>
        <w:t>1) повне найменування акціонерного товариства;</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16" w:name="n588"/>
      <w:bookmarkEnd w:id="216"/>
      <w:r w:rsidRPr="006804A4">
        <w:rPr>
          <w:rFonts w:ascii="Times New Roman" w:eastAsia="Times New Roman" w:hAnsi="Times New Roman" w:cs="Times New Roman"/>
          <w:sz w:val="24"/>
          <w:szCs w:val="24"/>
          <w:lang w:eastAsia="uk-UA"/>
        </w:rPr>
        <w:t>2) дату і час початку проведення загальних зборів;</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17" w:name="n589"/>
      <w:bookmarkStart w:id="218" w:name="n590"/>
      <w:bookmarkEnd w:id="217"/>
      <w:bookmarkEnd w:id="218"/>
      <w:r w:rsidRPr="006804A4">
        <w:rPr>
          <w:rFonts w:ascii="Times New Roman" w:eastAsia="Times New Roman" w:hAnsi="Times New Roman" w:cs="Times New Roman"/>
          <w:sz w:val="24"/>
          <w:szCs w:val="24"/>
          <w:lang w:eastAsia="uk-UA"/>
        </w:rPr>
        <w:t>3) питання, винесене на голосування, та проект (проекти) рішення з цього питання;</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19" w:name="n591"/>
      <w:bookmarkEnd w:id="219"/>
      <w:r w:rsidRPr="006804A4">
        <w:rPr>
          <w:rFonts w:ascii="Times New Roman" w:eastAsia="Times New Roman" w:hAnsi="Times New Roman" w:cs="Times New Roman"/>
          <w:sz w:val="24"/>
          <w:szCs w:val="24"/>
          <w:lang w:eastAsia="uk-UA"/>
        </w:rPr>
        <w:t>4) варіанти голосування за кожний проект рішення (написи "за", "проти", "утримався");</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20" w:name="n592"/>
      <w:bookmarkEnd w:id="220"/>
      <w:r w:rsidRPr="006804A4">
        <w:rPr>
          <w:rFonts w:ascii="Times New Roman" w:eastAsia="Times New Roman" w:hAnsi="Times New Roman" w:cs="Times New Roman"/>
          <w:sz w:val="24"/>
          <w:szCs w:val="24"/>
          <w:lang w:eastAsia="uk-UA"/>
        </w:rPr>
        <w:t>5) застереження про те, що бюлетень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21" w:name="n593"/>
      <w:bookmarkStart w:id="222" w:name="n594"/>
      <w:bookmarkEnd w:id="221"/>
      <w:bookmarkEnd w:id="222"/>
      <w:r w:rsidRPr="006804A4">
        <w:rPr>
          <w:rFonts w:ascii="Times New Roman" w:eastAsia="Times New Roman" w:hAnsi="Times New Roman" w:cs="Times New Roman"/>
          <w:sz w:val="24"/>
          <w:szCs w:val="24"/>
          <w:lang w:eastAsia="uk-UA"/>
        </w:rPr>
        <w:t>6) зазначення найменування або імені акціонера, імені його представника (за наявності) та кількості голосів, що йому належать.</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23" w:name="n595"/>
      <w:bookmarkStart w:id="224" w:name="n596"/>
      <w:bookmarkEnd w:id="223"/>
      <w:bookmarkEnd w:id="224"/>
      <w:r w:rsidRPr="006804A4">
        <w:rPr>
          <w:rFonts w:ascii="Times New Roman" w:eastAsia="Times New Roman" w:hAnsi="Times New Roman" w:cs="Times New Roman"/>
          <w:sz w:val="24"/>
          <w:szCs w:val="24"/>
          <w:lang w:eastAsia="uk-UA"/>
        </w:rPr>
        <w:t>Бюлетень для голосування засвідчується в порядку та спосіб, установлені статутом акціонерного товариства або рішенням загальних зборів акціонерів.</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25" w:name="n597"/>
      <w:bookmarkStart w:id="226" w:name="n598"/>
      <w:bookmarkEnd w:id="225"/>
      <w:bookmarkEnd w:id="226"/>
      <w:r w:rsidRPr="006804A4">
        <w:rPr>
          <w:rFonts w:ascii="Times New Roman" w:eastAsia="Times New Roman" w:hAnsi="Times New Roman" w:cs="Times New Roman"/>
          <w:sz w:val="24"/>
          <w:szCs w:val="24"/>
          <w:lang w:eastAsia="uk-UA"/>
        </w:rPr>
        <w:t xml:space="preserve">У разі проведення голосування з питань обрання </w:t>
      </w:r>
      <w:proofErr w:type="spellStart"/>
      <w:r w:rsidRPr="006804A4">
        <w:rPr>
          <w:rFonts w:ascii="Times New Roman" w:eastAsia="Times New Roman" w:hAnsi="Times New Roman" w:cs="Times New Roman"/>
          <w:sz w:val="24"/>
          <w:szCs w:val="24"/>
          <w:lang w:eastAsia="uk-UA"/>
        </w:rPr>
        <w:t>членів</w:t>
      </w:r>
      <w:r w:rsidR="00B63698">
        <w:rPr>
          <w:rFonts w:ascii="Times New Roman" w:eastAsia="Times New Roman" w:hAnsi="Times New Roman" w:cs="Times New Roman"/>
          <w:sz w:val="24"/>
          <w:szCs w:val="24"/>
          <w:lang w:eastAsia="uk-UA"/>
        </w:rPr>
        <w:t>правління</w:t>
      </w:r>
      <w:proofErr w:type="spellEnd"/>
      <w:r w:rsidRPr="006804A4">
        <w:rPr>
          <w:rFonts w:ascii="Times New Roman" w:eastAsia="Times New Roman" w:hAnsi="Times New Roman" w:cs="Times New Roman"/>
          <w:sz w:val="24"/>
          <w:szCs w:val="24"/>
          <w:lang w:eastAsia="uk-UA"/>
        </w:rPr>
        <w:t>, наглядової ради або ревізійної комісії (ревізора) товариства бюлетень для голосування повинен містити прізвище, ім'я та по батькові кандидата (кандидатів).</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27" w:name="n599"/>
      <w:bookmarkEnd w:id="227"/>
      <w:r w:rsidRPr="006804A4">
        <w:rPr>
          <w:rFonts w:ascii="Times New Roman" w:eastAsia="Times New Roman" w:hAnsi="Times New Roman" w:cs="Times New Roman"/>
          <w:sz w:val="24"/>
          <w:szCs w:val="24"/>
          <w:lang w:eastAsia="uk-UA"/>
        </w:rPr>
        <w:t>Бюлетень для кумулятивного голосування повинен містити:</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28" w:name="n600"/>
      <w:bookmarkEnd w:id="228"/>
      <w:r w:rsidRPr="006804A4">
        <w:rPr>
          <w:rFonts w:ascii="Times New Roman" w:eastAsia="Times New Roman" w:hAnsi="Times New Roman" w:cs="Times New Roman"/>
          <w:sz w:val="24"/>
          <w:szCs w:val="24"/>
          <w:lang w:eastAsia="uk-UA"/>
        </w:rPr>
        <w:t>1) повне найменування акціонерного товариства;</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29" w:name="n601"/>
      <w:bookmarkEnd w:id="229"/>
      <w:r w:rsidRPr="006804A4">
        <w:rPr>
          <w:rFonts w:ascii="Times New Roman" w:eastAsia="Times New Roman" w:hAnsi="Times New Roman" w:cs="Times New Roman"/>
          <w:sz w:val="24"/>
          <w:szCs w:val="24"/>
          <w:lang w:eastAsia="uk-UA"/>
        </w:rPr>
        <w:t>2) дату і час початку проведення загальних зборів;</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30" w:name="n602"/>
      <w:bookmarkStart w:id="231" w:name="n603"/>
      <w:bookmarkEnd w:id="230"/>
      <w:bookmarkEnd w:id="231"/>
      <w:r w:rsidRPr="006804A4">
        <w:rPr>
          <w:rFonts w:ascii="Times New Roman" w:eastAsia="Times New Roman" w:hAnsi="Times New Roman" w:cs="Times New Roman"/>
          <w:sz w:val="24"/>
          <w:szCs w:val="24"/>
          <w:lang w:eastAsia="uk-UA"/>
        </w:rPr>
        <w:t>3) перелік кандидатів у члени органу акціонерного товариства із зазначенням інформації про них відповідно до </w:t>
      </w:r>
      <w:hyperlink r:id="rId8" w:anchor="n16" w:tgtFrame="_blank" w:history="1">
        <w:r w:rsidRPr="006804A4">
          <w:rPr>
            <w:rFonts w:ascii="Times New Roman" w:eastAsia="Times New Roman" w:hAnsi="Times New Roman" w:cs="Times New Roman"/>
            <w:color w:val="000099"/>
            <w:sz w:val="24"/>
            <w:szCs w:val="24"/>
            <w:u w:val="single"/>
            <w:lang w:eastAsia="uk-UA"/>
          </w:rPr>
          <w:t>вимог</w:t>
        </w:r>
      </w:hyperlink>
      <w:r w:rsidRPr="006804A4">
        <w:rPr>
          <w:rFonts w:ascii="Times New Roman" w:eastAsia="Times New Roman" w:hAnsi="Times New Roman" w:cs="Times New Roman"/>
          <w:sz w:val="24"/>
          <w:szCs w:val="24"/>
          <w:lang w:eastAsia="uk-UA"/>
        </w:rPr>
        <w:t>, встановлених Національною комісією з цінних паперів та фондового ринку;</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32" w:name="n604"/>
      <w:bookmarkEnd w:id="232"/>
      <w:r w:rsidRPr="006804A4">
        <w:rPr>
          <w:rFonts w:ascii="Times New Roman" w:eastAsia="Times New Roman" w:hAnsi="Times New Roman" w:cs="Times New Roman"/>
          <w:sz w:val="24"/>
          <w:szCs w:val="24"/>
          <w:lang w:eastAsia="uk-UA"/>
        </w:rPr>
        <w:t>4) місце для зазначення акціонером (представником акціонера) кількості голосів, яку він віддає за кожного кандидата;</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33" w:name="n605"/>
      <w:bookmarkEnd w:id="233"/>
      <w:r w:rsidRPr="006804A4">
        <w:rPr>
          <w:rFonts w:ascii="Times New Roman" w:eastAsia="Times New Roman" w:hAnsi="Times New Roman" w:cs="Times New Roman"/>
          <w:sz w:val="24"/>
          <w:szCs w:val="24"/>
          <w:lang w:eastAsia="uk-UA"/>
        </w:rPr>
        <w:t>5) застереження про те, що бюлетень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34" w:name="n606"/>
      <w:bookmarkStart w:id="235" w:name="n607"/>
      <w:bookmarkEnd w:id="234"/>
      <w:bookmarkEnd w:id="235"/>
      <w:r w:rsidRPr="006804A4">
        <w:rPr>
          <w:rFonts w:ascii="Times New Roman" w:eastAsia="Times New Roman" w:hAnsi="Times New Roman" w:cs="Times New Roman"/>
          <w:sz w:val="24"/>
          <w:szCs w:val="24"/>
          <w:lang w:eastAsia="uk-UA"/>
        </w:rPr>
        <w:t>6) зазначення кількості голосів, що належать кожному акціонеру.</w:t>
      </w:r>
    </w:p>
    <w:p w:rsidR="00AD7413"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36" w:name="n608"/>
      <w:bookmarkEnd w:id="236"/>
      <w:r w:rsidRPr="006804A4">
        <w:rPr>
          <w:rFonts w:ascii="Times New Roman" w:eastAsia="Times New Roman" w:hAnsi="Times New Roman" w:cs="Times New Roman"/>
          <w:sz w:val="24"/>
          <w:szCs w:val="24"/>
          <w:lang w:eastAsia="uk-UA"/>
        </w:rPr>
        <w:t>Бюлетень для кумулятивного голосування засвідчується в порядку та спосіб, встановлені статутом акціонерного товариства або рішенням загальних зборів акціонерів.</w:t>
      </w:r>
    </w:p>
    <w:p w:rsidR="00C32583" w:rsidRPr="00C32583" w:rsidRDefault="00C32583" w:rsidP="00C32583">
      <w:pPr>
        <w:pStyle w:val="a5"/>
        <w:numPr>
          <w:ilvl w:val="0"/>
          <w:numId w:val="8"/>
        </w:num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10 -</w:t>
      </w:r>
    </w:p>
    <w:p w:rsidR="00C32583" w:rsidRPr="006804A4"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37" w:name="n609"/>
      <w:bookmarkStart w:id="238" w:name="n610"/>
      <w:bookmarkEnd w:id="237"/>
      <w:bookmarkEnd w:id="238"/>
      <w:r w:rsidRPr="006804A4">
        <w:rPr>
          <w:rFonts w:ascii="Times New Roman" w:eastAsia="Times New Roman" w:hAnsi="Times New Roman" w:cs="Times New Roman"/>
          <w:sz w:val="24"/>
          <w:szCs w:val="24"/>
          <w:lang w:eastAsia="uk-UA"/>
        </w:rPr>
        <w:t>Кумулятивне голосування з питання обрання членів органу акціонерного товариства проводиться тільки з використанням бюлетенів для голосування.</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39" w:name="n611"/>
      <w:bookmarkEnd w:id="239"/>
      <w:r w:rsidRPr="006804A4">
        <w:rPr>
          <w:rFonts w:ascii="Times New Roman" w:eastAsia="Times New Roman" w:hAnsi="Times New Roman" w:cs="Times New Roman"/>
          <w:sz w:val="24"/>
          <w:szCs w:val="24"/>
          <w:lang w:eastAsia="uk-UA"/>
        </w:rPr>
        <w:t>У разі якщо бюлетень для голосування складається з кількох аркушів, сторінки бюлетеня нумеруються. При цьому кожен аркуш підписується акціонером (представником акціонера).</w:t>
      </w:r>
    </w:p>
    <w:p w:rsidR="00AD7413" w:rsidRPr="006804A4" w:rsidRDefault="00B63698" w:rsidP="00AC5612">
      <w:pPr>
        <w:spacing w:after="0" w:line="240" w:lineRule="auto"/>
        <w:ind w:firstLine="502"/>
        <w:jc w:val="both"/>
        <w:rPr>
          <w:rFonts w:ascii="Times New Roman" w:eastAsia="Times New Roman" w:hAnsi="Times New Roman" w:cs="Times New Roman"/>
          <w:sz w:val="24"/>
          <w:szCs w:val="24"/>
          <w:lang w:eastAsia="uk-UA"/>
        </w:rPr>
      </w:pPr>
      <w:bookmarkStart w:id="240" w:name="n612"/>
      <w:bookmarkStart w:id="241" w:name="n614"/>
      <w:bookmarkEnd w:id="240"/>
      <w:bookmarkEnd w:id="241"/>
      <w:r w:rsidRPr="00B63698">
        <w:rPr>
          <w:rFonts w:ascii="Times New Roman" w:eastAsia="Times New Roman" w:hAnsi="Times New Roman" w:cs="Times New Roman"/>
          <w:sz w:val="24"/>
          <w:szCs w:val="24"/>
          <w:lang w:eastAsia="uk-UA"/>
        </w:rPr>
        <w:t>12.</w:t>
      </w:r>
      <w:r w:rsidR="00AD7413" w:rsidRPr="00B63698">
        <w:rPr>
          <w:rFonts w:ascii="Times New Roman" w:eastAsia="Times New Roman" w:hAnsi="Times New Roman" w:cs="Times New Roman"/>
          <w:sz w:val="24"/>
          <w:szCs w:val="24"/>
          <w:lang w:eastAsia="uk-UA"/>
        </w:rPr>
        <w:t>3. Форма і текст бюлетеня для голосування затверджуються наглядовою радою не пізніше ніж за 10 днів до дати проведення загальних зборів, щодо обрання кандидатів до складу органів товариства - не пізніше ніж за чотири дні до дати проведення загальних зборів</w:t>
      </w:r>
      <w:r w:rsidR="00AD7413" w:rsidRPr="00204A58">
        <w:rPr>
          <w:rFonts w:ascii="Times New Roman" w:eastAsia="Times New Roman" w:hAnsi="Times New Roman" w:cs="Times New Roman"/>
          <w:sz w:val="24"/>
          <w:szCs w:val="24"/>
          <w:highlight w:val="yellow"/>
          <w:lang w:eastAsia="uk-UA"/>
        </w:rPr>
        <w:t>,</w:t>
      </w:r>
      <w:r w:rsidR="00AD7413" w:rsidRPr="006804A4">
        <w:rPr>
          <w:rFonts w:ascii="Times New Roman" w:eastAsia="Times New Roman" w:hAnsi="Times New Roman" w:cs="Times New Roman"/>
          <w:sz w:val="24"/>
          <w:szCs w:val="24"/>
          <w:lang w:eastAsia="uk-UA"/>
        </w:rPr>
        <w:t xml:space="preserve"> а в разі скликання позачергових загальних зборів на вимогу акціонерів - акціонерами, які цього вимагають. Акціонери мають право до проведення загальних зборів ознайомитися з формою бюлетеня для голосування.</w:t>
      </w:r>
    </w:p>
    <w:p w:rsidR="00AD7413" w:rsidRPr="006804A4" w:rsidRDefault="00B63698" w:rsidP="00AC5612">
      <w:pPr>
        <w:spacing w:after="0" w:line="240" w:lineRule="auto"/>
        <w:ind w:firstLine="502"/>
        <w:jc w:val="both"/>
        <w:rPr>
          <w:rFonts w:ascii="Times New Roman" w:eastAsia="Times New Roman" w:hAnsi="Times New Roman" w:cs="Times New Roman"/>
          <w:sz w:val="24"/>
          <w:szCs w:val="24"/>
          <w:lang w:eastAsia="uk-UA"/>
        </w:rPr>
      </w:pPr>
      <w:bookmarkStart w:id="242" w:name="n615"/>
      <w:bookmarkStart w:id="243" w:name="n616"/>
      <w:bookmarkEnd w:id="242"/>
      <w:bookmarkEnd w:id="243"/>
      <w:r>
        <w:rPr>
          <w:rFonts w:ascii="Times New Roman" w:eastAsia="Times New Roman" w:hAnsi="Times New Roman" w:cs="Times New Roman"/>
          <w:sz w:val="24"/>
          <w:szCs w:val="24"/>
          <w:lang w:eastAsia="uk-UA"/>
        </w:rPr>
        <w:t>12.</w:t>
      </w:r>
      <w:r w:rsidR="00AD7413" w:rsidRPr="006804A4">
        <w:rPr>
          <w:rFonts w:ascii="Times New Roman" w:eastAsia="Times New Roman" w:hAnsi="Times New Roman" w:cs="Times New Roman"/>
          <w:sz w:val="24"/>
          <w:szCs w:val="24"/>
          <w:lang w:eastAsia="uk-UA"/>
        </w:rPr>
        <w:t>4. Бюлетень для голосування визнається недійсним у разі, якщо:</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44" w:name="n617"/>
      <w:bookmarkEnd w:id="244"/>
      <w:r w:rsidRPr="006804A4">
        <w:rPr>
          <w:rFonts w:ascii="Times New Roman" w:eastAsia="Times New Roman" w:hAnsi="Times New Roman" w:cs="Times New Roman"/>
          <w:sz w:val="24"/>
          <w:szCs w:val="24"/>
          <w:lang w:eastAsia="uk-UA"/>
        </w:rPr>
        <w:t>1) він відрізняється від офіційно виготовленого акціонерним товариством зразка;</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45" w:name="n618"/>
      <w:bookmarkEnd w:id="245"/>
      <w:r w:rsidRPr="006804A4">
        <w:rPr>
          <w:rFonts w:ascii="Times New Roman" w:eastAsia="Times New Roman" w:hAnsi="Times New Roman" w:cs="Times New Roman"/>
          <w:sz w:val="24"/>
          <w:szCs w:val="24"/>
          <w:lang w:eastAsia="uk-UA"/>
        </w:rPr>
        <w:t>2) на ньому відсутній підпис (підписи) акціонера (представника акціонера);</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46" w:name="n619"/>
      <w:bookmarkEnd w:id="246"/>
      <w:r w:rsidRPr="006804A4">
        <w:rPr>
          <w:rFonts w:ascii="Times New Roman" w:eastAsia="Times New Roman" w:hAnsi="Times New Roman" w:cs="Times New Roman"/>
          <w:sz w:val="24"/>
          <w:szCs w:val="24"/>
          <w:lang w:eastAsia="uk-UA"/>
        </w:rPr>
        <w:t>3) він складається з кількох аркушів, які не пронумеровані;</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47" w:name="n620"/>
      <w:bookmarkEnd w:id="247"/>
      <w:r w:rsidRPr="006804A4">
        <w:rPr>
          <w:rFonts w:ascii="Times New Roman" w:eastAsia="Times New Roman" w:hAnsi="Times New Roman" w:cs="Times New Roman"/>
          <w:sz w:val="24"/>
          <w:szCs w:val="24"/>
          <w:lang w:eastAsia="uk-UA"/>
        </w:rPr>
        <w:t>4) акціонер (представник акціонера) не позначив у бюлетені жодного або позначив більше одного варіанта голосування щодо одного проекту рішення.</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48" w:name="n621"/>
      <w:bookmarkEnd w:id="248"/>
      <w:r w:rsidRPr="006804A4">
        <w:rPr>
          <w:rFonts w:ascii="Times New Roman" w:eastAsia="Times New Roman" w:hAnsi="Times New Roman" w:cs="Times New Roman"/>
          <w:sz w:val="24"/>
          <w:szCs w:val="24"/>
          <w:lang w:eastAsia="uk-UA"/>
        </w:rPr>
        <w:t>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p>
    <w:p w:rsidR="00AD7413"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49" w:name="n622"/>
      <w:bookmarkEnd w:id="249"/>
      <w:r w:rsidRPr="006804A4">
        <w:rPr>
          <w:rFonts w:ascii="Times New Roman" w:eastAsia="Times New Roman" w:hAnsi="Times New Roman" w:cs="Times New Roman"/>
          <w:sz w:val="24"/>
          <w:szCs w:val="24"/>
          <w:lang w:eastAsia="uk-UA"/>
        </w:rPr>
        <w:t>Бюлетені для голосування, визнані недійсними з підстав, не враховуються під час підрахунку голосів.</w:t>
      </w:r>
    </w:p>
    <w:p w:rsidR="00C32583" w:rsidRPr="006804A4" w:rsidRDefault="00C32583" w:rsidP="00AC5612">
      <w:pPr>
        <w:spacing w:after="0" w:line="240" w:lineRule="auto"/>
        <w:ind w:firstLine="502"/>
        <w:jc w:val="both"/>
        <w:rPr>
          <w:rFonts w:ascii="Times New Roman" w:eastAsia="Times New Roman" w:hAnsi="Times New Roman" w:cs="Times New Roman"/>
          <w:sz w:val="24"/>
          <w:szCs w:val="24"/>
          <w:lang w:eastAsia="uk-UA"/>
        </w:rPr>
      </w:pPr>
    </w:p>
    <w:p w:rsidR="00AD7413" w:rsidRPr="00C32583" w:rsidRDefault="00B63698" w:rsidP="00AC5612">
      <w:pPr>
        <w:spacing w:after="0" w:line="240" w:lineRule="auto"/>
        <w:ind w:firstLine="502"/>
        <w:jc w:val="center"/>
        <w:rPr>
          <w:rFonts w:eastAsia="Times New Roman" w:cs="Times New Roman"/>
          <w:b/>
          <w:sz w:val="28"/>
          <w:szCs w:val="28"/>
          <w:lang w:eastAsia="uk-UA"/>
        </w:rPr>
      </w:pPr>
      <w:bookmarkStart w:id="250" w:name="n623"/>
      <w:bookmarkStart w:id="251" w:name="n624"/>
      <w:bookmarkEnd w:id="250"/>
      <w:bookmarkEnd w:id="251"/>
      <w:r w:rsidRPr="00C32583">
        <w:rPr>
          <w:rFonts w:eastAsia="Times New Roman" w:cs="Times New Roman"/>
          <w:b/>
          <w:sz w:val="28"/>
          <w:szCs w:val="28"/>
          <w:lang w:eastAsia="uk-UA"/>
        </w:rPr>
        <w:t xml:space="preserve">13. </w:t>
      </w:r>
      <w:r w:rsidR="00AD7413" w:rsidRPr="00C32583">
        <w:rPr>
          <w:rFonts w:eastAsia="Times New Roman" w:cs="Times New Roman"/>
          <w:b/>
          <w:sz w:val="28"/>
          <w:szCs w:val="28"/>
          <w:lang w:eastAsia="uk-UA"/>
        </w:rPr>
        <w:t>Лічильна комісія</w:t>
      </w:r>
    </w:p>
    <w:p w:rsidR="00AD7413" w:rsidRPr="006804A4" w:rsidRDefault="00B63698" w:rsidP="00AC5612">
      <w:pPr>
        <w:spacing w:after="0" w:line="240" w:lineRule="auto"/>
        <w:ind w:firstLine="502"/>
        <w:jc w:val="both"/>
        <w:rPr>
          <w:rFonts w:ascii="Times New Roman" w:eastAsia="Times New Roman" w:hAnsi="Times New Roman" w:cs="Times New Roman"/>
          <w:sz w:val="24"/>
          <w:szCs w:val="24"/>
          <w:lang w:eastAsia="uk-UA"/>
        </w:rPr>
      </w:pPr>
      <w:bookmarkStart w:id="252" w:name="n625"/>
      <w:bookmarkEnd w:id="252"/>
      <w:r>
        <w:rPr>
          <w:rFonts w:ascii="Times New Roman" w:eastAsia="Times New Roman" w:hAnsi="Times New Roman" w:cs="Times New Roman"/>
          <w:sz w:val="24"/>
          <w:szCs w:val="24"/>
          <w:lang w:eastAsia="uk-UA"/>
        </w:rPr>
        <w:t>13.</w:t>
      </w:r>
      <w:r w:rsidR="00AD7413" w:rsidRPr="006804A4">
        <w:rPr>
          <w:rFonts w:ascii="Times New Roman" w:eastAsia="Times New Roman" w:hAnsi="Times New Roman" w:cs="Times New Roman"/>
          <w:sz w:val="24"/>
          <w:szCs w:val="24"/>
          <w:lang w:eastAsia="uk-UA"/>
        </w:rPr>
        <w:t>1. Підрахунок голосів на загальних зборах, роз’яснення щодо порядку голосування, підрахунку голосів та інших питань, пов'язаних із забезпеченням проведення голосування на загальних зборах, надає лічильна комісія, яка обирається загальними зборами акціонерів (установчими зборами). Повноваження лічильної комісії за договором можуть передаватися депозитарній установі, яка надає акціонерному товариству додаткові послуги, зокрема щодо виконання функцій лічильної комісії.</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53" w:name="n626"/>
      <w:bookmarkEnd w:id="253"/>
      <w:r w:rsidRPr="006804A4">
        <w:rPr>
          <w:rFonts w:ascii="Times New Roman" w:eastAsia="Times New Roman" w:hAnsi="Times New Roman" w:cs="Times New Roman"/>
          <w:sz w:val="24"/>
          <w:szCs w:val="24"/>
          <w:lang w:eastAsia="uk-UA"/>
        </w:rPr>
        <w:t>До обрання лічильної комісії підрахунок голосів на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 надає тимчасова лічильна комісія, яка формується наглядовою радою акціонерного товариства (в разі скликання позачергових загальних зборів на вимогу акціонерів - акціонерами, які цього вимагають.</w:t>
      </w:r>
    </w:p>
    <w:p w:rsidR="00AD7413" w:rsidRDefault="004640F3" w:rsidP="00AC5612">
      <w:pPr>
        <w:spacing w:after="0" w:line="240" w:lineRule="auto"/>
        <w:ind w:firstLine="502"/>
        <w:jc w:val="both"/>
        <w:rPr>
          <w:rFonts w:ascii="Times New Roman" w:eastAsia="Times New Roman" w:hAnsi="Times New Roman" w:cs="Times New Roman"/>
          <w:sz w:val="24"/>
          <w:szCs w:val="24"/>
          <w:lang w:eastAsia="uk-UA"/>
        </w:rPr>
      </w:pPr>
      <w:bookmarkStart w:id="254" w:name="n627"/>
      <w:bookmarkStart w:id="255" w:name="n628"/>
      <w:bookmarkStart w:id="256" w:name="n631"/>
      <w:bookmarkEnd w:id="254"/>
      <w:bookmarkEnd w:id="255"/>
      <w:bookmarkEnd w:id="256"/>
      <w:r>
        <w:rPr>
          <w:rFonts w:ascii="Times New Roman" w:eastAsia="Times New Roman" w:hAnsi="Times New Roman" w:cs="Times New Roman"/>
          <w:sz w:val="24"/>
          <w:szCs w:val="24"/>
          <w:lang w:eastAsia="uk-UA"/>
        </w:rPr>
        <w:t>13.</w:t>
      </w:r>
      <w:r w:rsidR="00AD7413" w:rsidRPr="006804A4">
        <w:rPr>
          <w:rFonts w:ascii="Times New Roman" w:eastAsia="Times New Roman" w:hAnsi="Times New Roman" w:cs="Times New Roman"/>
          <w:sz w:val="24"/>
          <w:szCs w:val="24"/>
          <w:lang w:eastAsia="uk-UA"/>
        </w:rPr>
        <w:t>2</w:t>
      </w:r>
      <w:r w:rsidR="00AD7413" w:rsidRPr="004640F3">
        <w:rPr>
          <w:rFonts w:ascii="Times New Roman" w:eastAsia="Times New Roman" w:hAnsi="Times New Roman" w:cs="Times New Roman"/>
          <w:sz w:val="24"/>
          <w:szCs w:val="24"/>
          <w:lang w:eastAsia="uk-UA"/>
        </w:rPr>
        <w:t>. В товаристві кількісний склад лічильної комісії не може бути меншим ніж три особи.</w:t>
      </w:r>
      <w:r w:rsidR="00AD7413" w:rsidRPr="006804A4">
        <w:rPr>
          <w:rFonts w:ascii="Times New Roman" w:eastAsia="Times New Roman" w:hAnsi="Times New Roman" w:cs="Times New Roman"/>
          <w:sz w:val="24"/>
          <w:szCs w:val="24"/>
          <w:lang w:eastAsia="uk-UA"/>
        </w:rPr>
        <w:t xml:space="preserve"> До складу лічильної комісії не можуть включатися особи, які входять або є кандидатами до складу органів товариства.</w:t>
      </w:r>
    </w:p>
    <w:p w:rsidR="00A078CA" w:rsidRPr="006804A4" w:rsidRDefault="00A078CA" w:rsidP="00AC5612">
      <w:pPr>
        <w:spacing w:after="0" w:line="240" w:lineRule="auto"/>
        <w:ind w:firstLine="502"/>
        <w:jc w:val="both"/>
        <w:rPr>
          <w:rFonts w:ascii="Times New Roman" w:eastAsia="Times New Roman" w:hAnsi="Times New Roman" w:cs="Times New Roman"/>
          <w:sz w:val="24"/>
          <w:szCs w:val="24"/>
          <w:lang w:eastAsia="uk-UA"/>
        </w:rPr>
      </w:pPr>
    </w:p>
    <w:p w:rsidR="00AD7413" w:rsidRPr="00A078CA" w:rsidRDefault="004640F3" w:rsidP="00AC5612">
      <w:pPr>
        <w:spacing w:after="0" w:line="240" w:lineRule="auto"/>
        <w:ind w:firstLine="502"/>
        <w:jc w:val="center"/>
        <w:rPr>
          <w:rFonts w:eastAsia="Times New Roman" w:cs="Times New Roman"/>
          <w:b/>
          <w:sz w:val="28"/>
          <w:szCs w:val="28"/>
          <w:lang w:eastAsia="uk-UA"/>
        </w:rPr>
      </w:pPr>
      <w:bookmarkStart w:id="257" w:name="n2123"/>
      <w:bookmarkStart w:id="258" w:name="n632"/>
      <w:bookmarkEnd w:id="257"/>
      <w:bookmarkEnd w:id="258"/>
      <w:r w:rsidRPr="00A078CA">
        <w:rPr>
          <w:rFonts w:eastAsia="Times New Roman" w:cs="Times New Roman"/>
          <w:b/>
          <w:sz w:val="28"/>
          <w:szCs w:val="28"/>
          <w:lang w:eastAsia="uk-UA"/>
        </w:rPr>
        <w:t xml:space="preserve">14. </w:t>
      </w:r>
      <w:r w:rsidR="00AD7413" w:rsidRPr="00A078CA">
        <w:rPr>
          <w:rFonts w:eastAsia="Times New Roman" w:cs="Times New Roman"/>
          <w:b/>
          <w:sz w:val="28"/>
          <w:szCs w:val="28"/>
          <w:lang w:eastAsia="uk-UA"/>
        </w:rPr>
        <w:t>Протокол про підсумки голосування</w:t>
      </w:r>
    </w:p>
    <w:p w:rsidR="00AD7413" w:rsidRPr="006804A4" w:rsidRDefault="004640F3" w:rsidP="00AC5612">
      <w:pPr>
        <w:spacing w:after="0" w:line="240" w:lineRule="auto"/>
        <w:ind w:firstLine="502"/>
        <w:jc w:val="both"/>
        <w:rPr>
          <w:rFonts w:ascii="Times New Roman" w:eastAsia="Times New Roman" w:hAnsi="Times New Roman" w:cs="Times New Roman"/>
          <w:sz w:val="24"/>
          <w:szCs w:val="24"/>
          <w:lang w:eastAsia="uk-UA"/>
        </w:rPr>
      </w:pPr>
      <w:bookmarkStart w:id="259" w:name="n633"/>
      <w:bookmarkEnd w:id="259"/>
      <w:r>
        <w:rPr>
          <w:rFonts w:ascii="Times New Roman" w:eastAsia="Times New Roman" w:hAnsi="Times New Roman" w:cs="Times New Roman"/>
          <w:sz w:val="24"/>
          <w:szCs w:val="24"/>
          <w:lang w:eastAsia="uk-UA"/>
        </w:rPr>
        <w:t>14.</w:t>
      </w:r>
      <w:r w:rsidR="00AD7413" w:rsidRPr="006804A4">
        <w:rPr>
          <w:rFonts w:ascii="Times New Roman" w:eastAsia="Times New Roman" w:hAnsi="Times New Roman" w:cs="Times New Roman"/>
          <w:sz w:val="24"/>
          <w:szCs w:val="24"/>
          <w:lang w:eastAsia="uk-UA"/>
        </w:rPr>
        <w:t>1. За підсумками кожного голосування складається протокол, що підписується всіма членами лічильної комісії товариства, які брали участь у підрахунку голосів.</w:t>
      </w:r>
    </w:p>
    <w:p w:rsidR="00AD7413" w:rsidRPr="006804A4" w:rsidRDefault="004640F3" w:rsidP="00AC5612">
      <w:pPr>
        <w:spacing w:after="0" w:line="240" w:lineRule="auto"/>
        <w:ind w:firstLine="502"/>
        <w:jc w:val="both"/>
        <w:rPr>
          <w:rFonts w:ascii="Times New Roman" w:eastAsia="Times New Roman" w:hAnsi="Times New Roman" w:cs="Times New Roman"/>
          <w:sz w:val="24"/>
          <w:szCs w:val="24"/>
          <w:lang w:eastAsia="uk-UA"/>
        </w:rPr>
      </w:pPr>
      <w:bookmarkStart w:id="260" w:name="n2124"/>
      <w:bookmarkStart w:id="261" w:name="n634"/>
      <w:bookmarkStart w:id="262" w:name="n636"/>
      <w:bookmarkEnd w:id="260"/>
      <w:bookmarkEnd w:id="261"/>
      <w:bookmarkEnd w:id="262"/>
      <w:r>
        <w:rPr>
          <w:rFonts w:ascii="Times New Roman" w:eastAsia="Times New Roman" w:hAnsi="Times New Roman" w:cs="Times New Roman"/>
          <w:sz w:val="24"/>
          <w:szCs w:val="24"/>
          <w:lang w:eastAsia="uk-UA"/>
        </w:rPr>
        <w:t>14.</w:t>
      </w:r>
      <w:r w:rsidR="00AD7413" w:rsidRPr="006804A4">
        <w:rPr>
          <w:rFonts w:ascii="Times New Roman" w:eastAsia="Times New Roman" w:hAnsi="Times New Roman" w:cs="Times New Roman"/>
          <w:sz w:val="24"/>
          <w:szCs w:val="24"/>
          <w:lang w:eastAsia="uk-UA"/>
        </w:rPr>
        <w:t>2. У протоколі про підсумки голосування (крім кумулятивного голосування) зазначаються:</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63" w:name="n637"/>
      <w:bookmarkEnd w:id="263"/>
      <w:r w:rsidRPr="006804A4">
        <w:rPr>
          <w:rFonts w:ascii="Times New Roman" w:eastAsia="Times New Roman" w:hAnsi="Times New Roman" w:cs="Times New Roman"/>
          <w:sz w:val="24"/>
          <w:szCs w:val="24"/>
          <w:lang w:eastAsia="uk-UA"/>
        </w:rPr>
        <w:t>1) дата проведення голосування;</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64" w:name="n638"/>
      <w:bookmarkEnd w:id="264"/>
      <w:r w:rsidRPr="006804A4">
        <w:rPr>
          <w:rFonts w:ascii="Times New Roman" w:eastAsia="Times New Roman" w:hAnsi="Times New Roman" w:cs="Times New Roman"/>
          <w:sz w:val="24"/>
          <w:szCs w:val="24"/>
          <w:lang w:eastAsia="uk-UA"/>
        </w:rPr>
        <w:t>2) питання, винесене на голосування;</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65" w:name="n639"/>
      <w:bookmarkEnd w:id="265"/>
      <w:r w:rsidRPr="006804A4">
        <w:rPr>
          <w:rFonts w:ascii="Times New Roman" w:eastAsia="Times New Roman" w:hAnsi="Times New Roman" w:cs="Times New Roman"/>
          <w:sz w:val="24"/>
          <w:szCs w:val="24"/>
          <w:lang w:eastAsia="uk-UA"/>
        </w:rPr>
        <w:t>3) рішення і кількість голосів "за", "проти" і "утримався" щодо кожного проекту рішення з кожного питання порядку денного, винесеного на голосування;</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66" w:name="n640"/>
      <w:bookmarkEnd w:id="266"/>
      <w:r w:rsidRPr="006804A4">
        <w:rPr>
          <w:rFonts w:ascii="Times New Roman" w:eastAsia="Times New Roman" w:hAnsi="Times New Roman" w:cs="Times New Roman"/>
          <w:sz w:val="24"/>
          <w:szCs w:val="24"/>
          <w:lang w:eastAsia="uk-UA"/>
        </w:rPr>
        <w:t>4) кількість голосів акціонерів, які не брали участі у голосуванні;</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67" w:name="n641"/>
      <w:bookmarkEnd w:id="267"/>
      <w:r w:rsidRPr="006804A4">
        <w:rPr>
          <w:rFonts w:ascii="Times New Roman" w:eastAsia="Times New Roman" w:hAnsi="Times New Roman" w:cs="Times New Roman"/>
          <w:sz w:val="24"/>
          <w:szCs w:val="24"/>
          <w:lang w:eastAsia="uk-UA"/>
        </w:rPr>
        <w:t>5) кількість голосів акціонерів за бюлетенями, визнаними недійсними.</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68" w:name="n642"/>
      <w:bookmarkEnd w:id="268"/>
      <w:r w:rsidRPr="006804A4">
        <w:rPr>
          <w:rFonts w:ascii="Times New Roman" w:eastAsia="Times New Roman" w:hAnsi="Times New Roman" w:cs="Times New Roman"/>
          <w:sz w:val="24"/>
          <w:szCs w:val="24"/>
          <w:lang w:eastAsia="uk-UA"/>
        </w:rPr>
        <w:t>У протоколі про підсумки кумулятивного голосування зазначаються:</w:t>
      </w:r>
    </w:p>
    <w:p w:rsidR="00AD7413" w:rsidRPr="00A078CA" w:rsidRDefault="00AD7413" w:rsidP="00A078CA">
      <w:pPr>
        <w:pStyle w:val="a5"/>
        <w:numPr>
          <w:ilvl w:val="0"/>
          <w:numId w:val="9"/>
        </w:numPr>
        <w:spacing w:after="0" w:line="240" w:lineRule="auto"/>
        <w:jc w:val="both"/>
        <w:rPr>
          <w:rFonts w:ascii="Times New Roman" w:eastAsia="Times New Roman" w:hAnsi="Times New Roman" w:cs="Times New Roman"/>
          <w:sz w:val="24"/>
          <w:szCs w:val="24"/>
          <w:lang w:eastAsia="uk-UA"/>
        </w:rPr>
      </w:pPr>
      <w:bookmarkStart w:id="269" w:name="n643"/>
      <w:bookmarkEnd w:id="269"/>
      <w:r w:rsidRPr="00A078CA">
        <w:rPr>
          <w:rFonts w:ascii="Times New Roman" w:eastAsia="Times New Roman" w:hAnsi="Times New Roman" w:cs="Times New Roman"/>
          <w:sz w:val="24"/>
          <w:szCs w:val="24"/>
          <w:lang w:eastAsia="uk-UA"/>
        </w:rPr>
        <w:t>дата проведення голосування;</w:t>
      </w:r>
    </w:p>
    <w:p w:rsidR="00A078CA" w:rsidRPr="00A078CA" w:rsidRDefault="00A078CA" w:rsidP="00A078CA">
      <w:pPr>
        <w:pStyle w:val="a5"/>
        <w:numPr>
          <w:ilvl w:val="0"/>
          <w:numId w:val="8"/>
        </w:num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11 -</w:t>
      </w:r>
    </w:p>
    <w:p w:rsidR="00A078CA" w:rsidRPr="00A078CA" w:rsidRDefault="00A078CA" w:rsidP="00A078CA">
      <w:pPr>
        <w:pStyle w:val="a5"/>
        <w:spacing w:after="0" w:line="240" w:lineRule="auto"/>
        <w:ind w:left="862"/>
        <w:jc w:val="both"/>
        <w:rPr>
          <w:rFonts w:ascii="Times New Roman" w:eastAsia="Times New Roman" w:hAnsi="Times New Roman" w:cs="Times New Roman"/>
          <w:sz w:val="24"/>
          <w:szCs w:val="24"/>
          <w:lang w:eastAsia="uk-UA"/>
        </w:rPr>
      </w:pP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70" w:name="n644"/>
      <w:bookmarkEnd w:id="270"/>
      <w:r w:rsidRPr="006804A4">
        <w:rPr>
          <w:rFonts w:ascii="Times New Roman" w:eastAsia="Times New Roman" w:hAnsi="Times New Roman" w:cs="Times New Roman"/>
          <w:sz w:val="24"/>
          <w:szCs w:val="24"/>
          <w:lang w:eastAsia="uk-UA"/>
        </w:rPr>
        <w:t>2) кількість голосів, отриманих кожним кандидатом у члени органу акціонерного товариства;</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71" w:name="n645"/>
      <w:bookmarkEnd w:id="271"/>
      <w:r w:rsidRPr="006804A4">
        <w:rPr>
          <w:rFonts w:ascii="Times New Roman" w:eastAsia="Times New Roman" w:hAnsi="Times New Roman" w:cs="Times New Roman"/>
          <w:sz w:val="24"/>
          <w:szCs w:val="24"/>
          <w:lang w:eastAsia="uk-UA"/>
        </w:rPr>
        <w:t>3) кількість голосів акціонерів, які не брали участі у голосуванні;</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72" w:name="n646"/>
      <w:bookmarkEnd w:id="272"/>
      <w:r w:rsidRPr="006804A4">
        <w:rPr>
          <w:rFonts w:ascii="Times New Roman" w:eastAsia="Times New Roman" w:hAnsi="Times New Roman" w:cs="Times New Roman"/>
          <w:sz w:val="24"/>
          <w:szCs w:val="24"/>
          <w:lang w:eastAsia="uk-UA"/>
        </w:rPr>
        <w:t>4) кількість голосів акціонерів за бюлетенями, визнаними недійсними.</w:t>
      </w:r>
    </w:p>
    <w:p w:rsidR="00AD7413" w:rsidRPr="006804A4" w:rsidRDefault="004640F3" w:rsidP="00AC5612">
      <w:pPr>
        <w:spacing w:after="0" w:line="240" w:lineRule="auto"/>
        <w:ind w:firstLine="502"/>
        <w:jc w:val="both"/>
        <w:rPr>
          <w:rFonts w:ascii="Times New Roman" w:eastAsia="Times New Roman" w:hAnsi="Times New Roman" w:cs="Times New Roman"/>
          <w:sz w:val="24"/>
          <w:szCs w:val="24"/>
          <w:lang w:eastAsia="uk-UA"/>
        </w:rPr>
      </w:pPr>
      <w:bookmarkStart w:id="273" w:name="n647"/>
      <w:bookmarkStart w:id="274" w:name="n648"/>
      <w:bookmarkEnd w:id="273"/>
      <w:bookmarkEnd w:id="274"/>
      <w:r>
        <w:rPr>
          <w:rFonts w:ascii="Times New Roman" w:eastAsia="Times New Roman" w:hAnsi="Times New Roman" w:cs="Times New Roman"/>
          <w:sz w:val="24"/>
          <w:szCs w:val="24"/>
          <w:lang w:eastAsia="uk-UA"/>
        </w:rPr>
        <w:t>14.</w:t>
      </w:r>
      <w:r w:rsidR="00AD7413" w:rsidRPr="006804A4">
        <w:rPr>
          <w:rFonts w:ascii="Times New Roman" w:eastAsia="Times New Roman" w:hAnsi="Times New Roman" w:cs="Times New Roman"/>
          <w:sz w:val="24"/>
          <w:szCs w:val="24"/>
          <w:lang w:eastAsia="uk-UA"/>
        </w:rPr>
        <w:t>3. Рішення загальних зборів акціонерного товариства вважається прийнятим з моменту складення протоколу про підсумки голосування.</w:t>
      </w:r>
    </w:p>
    <w:p w:rsidR="004640F3"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75" w:name="n649"/>
      <w:bookmarkEnd w:id="275"/>
      <w:r w:rsidRPr="006804A4">
        <w:rPr>
          <w:rFonts w:ascii="Times New Roman" w:eastAsia="Times New Roman" w:hAnsi="Times New Roman" w:cs="Times New Roman"/>
          <w:sz w:val="24"/>
          <w:szCs w:val="24"/>
          <w:lang w:eastAsia="uk-UA"/>
        </w:rPr>
        <w:t xml:space="preserve">Підсумки голосування оголошуються на загальних зборах, під час яких проводилося голосування. </w:t>
      </w:r>
    </w:p>
    <w:p w:rsidR="00AD7413" w:rsidRPr="006804A4" w:rsidRDefault="004640F3" w:rsidP="00AC5612">
      <w:pPr>
        <w:spacing w:after="0" w:line="240" w:lineRule="auto"/>
        <w:ind w:firstLine="50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00AD7413" w:rsidRPr="006804A4">
        <w:rPr>
          <w:rFonts w:ascii="Times New Roman" w:eastAsia="Times New Roman" w:hAnsi="Times New Roman" w:cs="Times New Roman"/>
          <w:sz w:val="24"/>
          <w:szCs w:val="24"/>
          <w:lang w:eastAsia="uk-UA"/>
        </w:rPr>
        <w:t>4. Протоколи про підсумки голосування додаються до протоколу загальних зборів акціонерного товариства.</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76" w:name="n2125"/>
      <w:bookmarkStart w:id="277" w:name="n651"/>
      <w:bookmarkEnd w:id="276"/>
      <w:bookmarkEnd w:id="277"/>
      <w:r w:rsidRPr="006804A4">
        <w:rPr>
          <w:rFonts w:ascii="Times New Roman" w:eastAsia="Times New Roman" w:hAnsi="Times New Roman" w:cs="Times New Roman"/>
          <w:sz w:val="24"/>
          <w:szCs w:val="24"/>
          <w:lang w:eastAsia="uk-UA"/>
        </w:rPr>
        <w:t xml:space="preserve">Після складення протоколів про підсумки голосування </w:t>
      </w:r>
      <w:r w:rsidRPr="004640F3">
        <w:rPr>
          <w:rFonts w:ascii="Times New Roman" w:eastAsia="Times New Roman" w:hAnsi="Times New Roman" w:cs="Times New Roman"/>
          <w:sz w:val="24"/>
          <w:szCs w:val="24"/>
          <w:lang w:eastAsia="uk-UA"/>
        </w:rPr>
        <w:t>бюлетені для голосування опечатуються лічильною комісією (або особою, якій передано повноваження лічильної комісії) та зберігаються у товаристві протягом строку його діяльності, але не більше чотирьох років.</w:t>
      </w:r>
    </w:p>
    <w:p w:rsidR="00AD7413" w:rsidRDefault="004640F3" w:rsidP="00AC5612">
      <w:pPr>
        <w:spacing w:after="0" w:line="240" w:lineRule="auto"/>
        <w:ind w:firstLine="502"/>
        <w:jc w:val="both"/>
        <w:rPr>
          <w:rFonts w:ascii="Times New Roman" w:eastAsia="Times New Roman" w:hAnsi="Times New Roman" w:cs="Times New Roman"/>
          <w:sz w:val="24"/>
          <w:szCs w:val="24"/>
          <w:lang w:eastAsia="uk-UA"/>
        </w:rPr>
      </w:pPr>
      <w:bookmarkStart w:id="278" w:name="n2126"/>
      <w:bookmarkStart w:id="279" w:name="n2128"/>
      <w:bookmarkEnd w:id="278"/>
      <w:bookmarkEnd w:id="279"/>
      <w:r>
        <w:rPr>
          <w:rFonts w:ascii="Times New Roman" w:eastAsia="Times New Roman" w:hAnsi="Times New Roman" w:cs="Times New Roman"/>
          <w:sz w:val="24"/>
          <w:szCs w:val="24"/>
          <w:lang w:eastAsia="uk-UA"/>
        </w:rPr>
        <w:t>14.</w:t>
      </w:r>
      <w:r w:rsidR="00AD7413" w:rsidRPr="006804A4">
        <w:rPr>
          <w:rFonts w:ascii="Times New Roman" w:eastAsia="Times New Roman" w:hAnsi="Times New Roman" w:cs="Times New Roman"/>
          <w:sz w:val="24"/>
          <w:szCs w:val="24"/>
          <w:lang w:eastAsia="uk-UA"/>
        </w:rPr>
        <w:t xml:space="preserve">5. </w:t>
      </w:r>
      <w:r w:rsidR="00AD7413" w:rsidRPr="004640F3">
        <w:rPr>
          <w:rFonts w:ascii="Times New Roman" w:eastAsia="Times New Roman" w:hAnsi="Times New Roman" w:cs="Times New Roman"/>
          <w:sz w:val="24"/>
          <w:szCs w:val="24"/>
          <w:lang w:eastAsia="uk-UA"/>
        </w:rPr>
        <w:t xml:space="preserve">Протоколи про підсумки голосування публічного акціонерного товариства протягом 10 днів з дати закриття загальних зборів розміщуються на </w:t>
      </w:r>
      <w:proofErr w:type="spellStart"/>
      <w:r w:rsidR="00AD7413" w:rsidRPr="004640F3">
        <w:rPr>
          <w:rFonts w:ascii="Times New Roman" w:eastAsia="Times New Roman" w:hAnsi="Times New Roman" w:cs="Times New Roman"/>
          <w:sz w:val="24"/>
          <w:szCs w:val="24"/>
          <w:lang w:eastAsia="uk-UA"/>
        </w:rPr>
        <w:t>веб-сайті</w:t>
      </w:r>
      <w:proofErr w:type="spellEnd"/>
      <w:r w:rsidR="00AD7413" w:rsidRPr="004640F3">
        <w:rPr>
          <w:rFonts w:ascii="Times New Roman" w:eastAsia="Times New Roman" w:hAnsi="Times New Roman" w:cs="Times New Roman"/>
          <w:sz w:val="24"/>
          <w:szCs w:val="24"/>
          <w:lang w:eastAsia="uk-UA"/>
        </w:rPr>
        <w:t xml:space="preserve"> такого товариства.</w:t>
      </w:r>
    </w:p>
    <w:p w:rsidR="00A078CA" w:rsidRPr="006804A4" w:rsidRDefault="00A078CA" w:rsidP="00AC5612">
      <w:pPr>
        <w:spacing w:after="0" w:line="240" w:lineRule="auto"/>
        <w:ind w:firstLine="502"/>
        <w:jc w:val="both"/>
        <w:rPr>
          <w:rFonts w:ascii="Times New Roman" w:eastAsia="Times New Roman" w:hAnsi="Times New Roman" w:cs="Times New Roman"/>
          <w:sz w:val="24"/>
          <w:szCs w:val="24"/>
          <w:lang w:eastAsia="uk-UA"/>
        </w:rPr>
      </w:pPr>
    </w:p>
    <w:p w:rsidR="00AD7413" w:rsidRPr="00A078CA" w:rsidRDefault="004640F3" w:rsidP="00AC5612">
      <w:pPr>
        <w:spacing w:after="0" w:line="240" w:lineRule="auto"/>
        <w:ind w:firstLine="502"/>
        <w:jc w:val="center"/>
        <w:rPr>
          <w:rFonts w:eastAsia="Times New Roman" w:cs="Times New Roman"/>
          <w:b/>
          <w:sz w:val="28"/>
          <w:szCs w:val="28"/>
          <w:lang w:eastAsia="uk-UA"/>
        </w:rPr>
      </w:pPr>
      <w:bookmarkStart w:id="280" w:name="n2127"/>
      <w:bookmarkStart w:id="281" w:name="n652"/>
      <w:bookmarkEnd w:id="280"/>
      <w:bookmarkEnd w:id="281"/>
      <w:r w:rsidRPr="00A078CA">
        <w:rPr>
          <w:rFonts w:eastAsia="Times New Roman" w:cs="Times New Roman"/>
          <w:b/>
          <w:sz w:val="28"/>
          <w:szCs w:val="28"/>
          <w:lang w:eastAsia="uk-UA"/>
        </w:rPr>
        <w:t xml:space="preserve">15. </w:t>
      </w:r>
      <w:r w:rsidR="00AD7413" w:rsidRPr="00A078CA">
        <w:rPr>
          <w:rFonts w:eastAsia="Times New Roman" w:cs="Times New Roman"/>
          <w:b/>
          <w:sz w:val="28"/>
          <w:szCs w:val="28"/>
          <w:lang w:eastAsia="uk-UA"/>
        </w:rPr>
        <w:t>Протокол загальних зборів</w:t>
      </w:r>
    </w:p>
    <w:p w:rsidR="00AD7413" w:rsidRPr="006804A4" w:rsidRDefault="004640F3" w:rsidP="00AC5612">
      <w:pPr>
        <w:spacing w:after="0" w:line="240" w:lineRule="auto"/>
        <w:ind w:firstLine="502"/>
        <w:jc w:val="both"/>
        <w:rPr>
          <w:rFonts w:ascii="Times New Roman" w:eastAsia="Times New Roman" w:hAnsi="Times New Roman" w:cs="Times New Roman"/>
          <w:sz w:val="24"/>
          <w:szCs w:val="24"/>
          <w:lang w:eastAsia="uk-UA"/>
        </w:rPr>
      </w:pPr>
      <w:bookmarkStart w:id="282" w:name="n653"/>
      <w:bookmarkEnd w:id="282"/>
      <w:r>
        <w:rPr>
          <w:rFonts w:ascii="Times New Roman" w:eastAsia="Times New Roman" w:hAnsi="Times New Roman" w:cs="Times New Roman"/>
          <w:sz w:val="24"/>
          <w:szCs w:val="24"/>
          <w:lang w:eastAsia="uk-UA"/>
        </w:rPr>
        <w:t>15.</w:t>
      </w:r>
      <w:r w:rsidR="00AD7413" w:rsidRPr="006804A4">
        <w:rPr>
          <w:rFonts w:ascii="Times New Roman" w:eastAsia="Times New Roman" w:hAnsi="Times New Roman" w:cs="Times New Roman"/>
          <w:sz w:val="24"/>
          <w:szCs w:val="24"/>
          <w:lang w:eastAsia="uk-UA"/>
        </w:rPr>
        <w:t>1. Протокол загальних зборів товариства складається протягом 10 днів з моменту закриття загальних зборів та підписується головуючим і секретарем загальних зборів.</w:t>
      </w:r>
    </w:p>
    <w:p w:rsidR="00AD7413" w:rsidRPr="006804A4" w:rsidRDefault="004640F3" w:rsidP="00AC5612">
      <w:pPr>
        <w:spacing w:after="0" w:line="240" w:lineRule="auto"/>
        <w:ind w:firstLine="502"/>
        <w:jc w:val="both"/>
        <w:rPr>
          <w:rFonts w:ascii="Times New Roman" w:eastAsia="Times New Roman" w:hAnsi="Times New Roman" w:cs="Times New Roman"/>
          <w:sz w:val="24"/>
          <w:szCs w:val="24"/>
          <w:lang w:eastAsia="uk-UA"/>
        </w:rPr>
      </w:pPr>
      <w:bookmarkStart w:id="283" w:name="n654"/>
      <w:bookmarkEnd w:id="283"/>
      <w:r>
        <w:rPr>
          <w:rFonts w:ascii="Times New Roman" w:eastAsia="Times New Roman" w:hAnsi="Times New Roman" w:cs="Times New Roman"/>
          <w:sz w:val="24"/>
          <w:szCs w:val="24"/>
          <w:lang w:eastAsia="uk-UA"/>
        </w:rPr>
        <w:t>15.</w:t>
      </w:r>
      <w:r w:rsidR="00AD7413" w:rsidRPr="006804A4">
        <w:rPr>
          <w:rFonts w:ascii="Times New Roman" w:eastAsia="Times New Roman" w:hAnsi="Times New Roman" w:cs="Times New Roman"/>
          <w:sz w:val="24"/>
          <w:szCs w:val="24"/>
          <w:lang w:eastAsia="uk-UA"/>
        </w:rPr>
        <w:t>2. До протоколу загальних зборів товариства заносяться відомості про:</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84" w:name="n655"/>
      <w:bookmarkEnd w:id="284"/>
      <w:r w:rsidRPr="006804A4">
        <w:rPr>
          <w:rFonts w:ascii="Times New Roman" w:eastAsia="Times New Roman" w:hAnsi="Times New Roman" w:cs="Times New Roman"/>
          <w:sz w:val="24"/>
          <w:szCs w:val="24"/>
          <w:lang w:eastAsia="uk-UA"/>
        </w:rPr>
        <w:t>1) дату, час і місце проведення загальних зборів;</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85" w:name="n656"/>
      <w:bookmarkEnd w:id="285"/>
      <w:r w:rsidRPr="006804A4">
        <w:rPr>
          <w:rFonts w:ascii="Times New Roman" w:eastAsia="Times New Roman" w:hAnsi="Times New Roman" w:cs="Times New Roman"/>
          <w:sz w:val="24"/>
          <w:szCs w:val="24"/>
          <w:lang w:eastAsia="uk-UA"/>
        </w:rPr>
        <w:t>2) дату складення переліку акціонерів, які мають право на участь у загальних зборах;</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86" w:name="n657"/>
      <w:bookmarkEnd w:id="286"/>
      <w:r w:rsidRPr="006804A4">
        <w:rPr>
          <w:rFonts w:ascii="Times New Roman" w:eastAsia="Times New Roman" w:hAnsi="Times New Roman" w:cs="Times New Roman"/>
          <w:sz w:val="24"/>
          <w:szCs w:val="24"/>
          <w:lang w:eastAsia="uk-UA"/>
        </w:rPr>
        <w:t>3) загальну кількість осіб, включених до переліку акціонерів, які мають право на участь у загальних зборах;</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87" w:name="n658"/>
      <w:bookmarkEnd w:id="287"/>
      <w:r w:rsidRPr="006804A4">
        <w:rPr>
          <w:rFonts w:ascii="Times New Roman" w:eastAsia="Times New Roman" w:hAnsi="Times New Roman" w:cs="Times New Roman"/>
          <w:sz w:val="24"/>
          <w:szCs w:val="24"/>
          <w:lang w:eastAsia="uk-UA"/>
        </w:rPr>
        <w:t>4) загальну кількість голосів акціонерів - власників голосуючих акцій товариства, які зареєструвалися для участі у загальних зборах (якщо певні акції є голосуючими не з усіх питань порядку денного - зазначається кількість голосуючих акцій з кожного питання);</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88" w:name="n659"/>
      <w:bookmarkEnd w:id="288"/>
      <w:r w:rsidRPr="006804A4">
        <w:rPr>
          <w:rFonts w:ascii="Times New Roman" w:eastAsia="Times New Roman" w:hAnsi="Times New Roman" w:cs="Times New Roman"/>
          <w:sz w:val="24"/>
          <w:szCs w:val="24"/>
          <w:lang w:eastAsia="uk-UA"/>
        </w:rPr>
        <w:t>5) кворум загальних зборів (якщо певні акції є голосуючими не з усіх питань порядку денного - зазначається кворум загальних зборів з кожного питання);</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89" w:name="n660"/>
      <w:bookmarkEnd w:id="289"/>
      <w:r w:rsidRPr="006804A4">
        <w:rPr>
          <w:rFonts w:ascii="Times New Roman" w:eastAsia="Times New Roman" w:hAnsi="Times New Roman" w:cs="Times New Roman"/>
          <w:sz w:val="24"/>
          <w:szCs w:val="24"/>
          <w:lang w:eastAsia="uk-UA"/>
        </w:rPr>
        <w:t>6) головуючого та секретаря загальних зборів;</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90" w:name="n661"/>
      <w:bookmarkEnd w:id="290"/>
      <w:r w:rsidRPr="006804A4">
        <w:rPr>
          <w:rFonts w:ascii="Times New Roman" w:eastAsia="Times New Roman" w:hAnsi="Times New Roman" w:cs="Times New Roman"/>
          <w:sz w:val="24"/>
          <w:szCs w:val="24"/>
          <w:lang w:eastAsia="uk-UA"/>
        </w:rPr>
        <w:t>7) склад лічильної комісії;</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91" w:name="n662"/>
      <w:bookmarkEnd w:id="291"/>
      <w:r w:rsidRPr="006804A4">
        <w:rPr>
          <w:rFonts w:ascii="Times New Roman" w:eastAsia="Times New Roman" w:hAnsi="Times New Roman" w:cs="Times New Roman"/>
          <w:sz w:val="24"/>
          <w:szCs w:val="24"/>
          <w:lang w:eastAsia="uk-UA"/>
        </w:rPr>
        <w:t>8) порядок денний загальних зборів;</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92" w:name="n663"/>
      <w:bookmarkEnd w:id="292"/>
      <w:r w:rsidRPr="006804A4">
        <w:rPr>
          <w:rFonts w:ascii="Times New Roman" w:eastAsia="Times New Roman" w:hAnsi="Times New Roman" w:cs="Times New Roman"/>
          <w:sz w:val="24"/>
          <w:szCs w:val="24"/>
          <w:lang w:eastAsia="uk-UA"/>
        </w:rPr>
        <w:t>9) основні тези виступів;</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93" w:name="n664"/>
      <w:bookmarkEnd w:id="293"/>
      <w:r w:rsidRPr="006804A4">
        <w:rPr>
          <w:rFonts w:ascii="Times New Roman" w:eastAsia="Times New Roman" w:hAnsi="Times New Roman" w:cs="Times New Roman"/>
          <w:sz w:val="24"/>
          <w:szCs w:val="24"/>
          <w:lang w:eastAsia="uk-UA"/>
        </w:rPr>
        <w:t>10) порядок голосування на загальних зборах (відкрите, бюлетенями тощо);</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94" w:name="n665"/>
      <w:bookmarkEnd w:id="294"/>
      <w:r w:rsidRPr="006804A4">
        <w:rPr>
          <w:rFonts w:ascii="Times New Roman" w:eastAsia="Times New Roman" w:hAnsi="Times New Roman" w:cs="Times New Roman"/>
          <w:sz w:val="24"/>
          <w:szCs w:val="24"/>
          <w:lang w:eastAsia="uk-UA"/>
        </w:rPr>
        <w:t>11) підсумки голосування із зазначенням результатів голосування з кожного питання порядку денного загальних зборів та рішення, прийняті загальними зборами.</w:t>
      </w:r>
    </w:p>
    <w:p w:rsidR="00AD7413"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95" w:name="n666"/>
      <w:bookmarkEnd w:id="295"/>
      <w:r w:rsidRPr="006804A4">
        <w:rPr>
          <w:rFonts w:ascii="Times New Roman" w:eastAsia="Times New Roman" w:hAnsi="Times New Roman" w:cs="Times New Roman"/>
          <w:sz w:val="24"/>
          <w:szCs w:val="24"/>
          <w:lang w:eastAsia="uk-UA"/>
        </w:rPr>
        <w:t xml:space="preserve">Протокол загальних зборів, підписаний головою та секретарем загальних зборів, підшивається, скріплюється підписом голови </w:t>
      </w:r>
      <w:r w:rsidR="004640F3">
        <w:rPr>
          <w:rFonts w:ascii="Times New Roman" w:eastAsia="Times New Roman" w:hAnsi="Times New Roman" w:cs="Times New Roman"/>
          <w:sz w:val="24"/>
          <w:szCs w:val="24"/>
          <w:lang w:eastAsia="uk-UA"/>
        </w:rPr>
        <w:t>Правління.</w:t>
      </w:r>
    </w:p>
    <w:p w:rsidR="00A078CA" w:rsidRPr="006804A4" w:rsidRDefault="00A078CA" w:rsidP="00AC5612">
      <w:pPr>
        <w:spacing w:after="0" w:line="240" w:lineRule="auto"/>
        <w:ind w:firstLine="502"/>
        <w:jc w:val="both"/>
        <w:rPr>
          <w:rFonts w:ascii="Times New Roman" w:eastAsia="Times New Roman" w:hAnsi="Times New Roman" w:cs="Times New Roman"/>
          <w:sz w:val="24"/>
          <w:szCs w:val="24"/>
          <w:lang w:eastAsia="uk-UA"/>
        </w:rPr>
      </w:pPr>
    </w:p>
    <w:p w:rsidR="00AD7413" w:rsidRPr="00A078CA" w:rsidRDefault="004640F3" w:rsidP="00AC5612">
      <w:pPr>
        <w:spacing w:after="0" w:line="240" w:lineRule="auto"/>
        <w:ind w:firstLine="502"/>
        <w:jc w:val="center"/>
        <w:rPr>
          <w:rFonts w:eastAsia="Times New Roman" w:cs="Times New Roman"/>
          <w:b/>
          <w:sz w:val="28"/>
          <w:szCs w:val="28"/>
          <w:lang w:eastAsia="uk-UA"/>
        </w:rPr>
      </w:pPr>
      <w:bookmarkStart w:id="296" w:name="n667"/>
      <w:bookmarkStart w:id="297" w:name="n668"/>
      <w:bookmarkEnd w:id="296"/>
      <w:bookmarkEnd w:id="297"/>
      <w:r w:rsidRPr="00A078CA">
        <w:rPr>
          <w:rFonts w:eastAsia="Times New Roman" w:cs="Times New Roman"/>
          <w:b/>
          <w:sz w:val="28"/>
          <w:szCs w:val="28"/>
          <w:lang w:eastAsia="uk-UA"/>
        </w:rPr>
        <w:t xml:space="preserve">16. </w:t>
      </w:r>
      <w:r w:rsidR="00AD7413" w:rsidRPr="00A078CA">
        <w:rPr>
          <w:rFonts w:eastAsia="Times New Roman" w:cs="Times New Roman"/>
          <w:b/>
          <w:sz w:val="28"/>
          <w:szCs w:val="28"/>
          <w:lang w:eastAsia="uk-UA"/>
        </w:rPr>
        <w:t>Позачергові загальні збори</w:t>
      </w:r>
    </w:p>
    <w:p w:rsidR="00AD7413" w:rsidRPr="006804A4" w:rsidRDefault="004640F3" w:rsidP="00AC5612">
      <w:pPr>
        <w:spacing w:after="0" w:line="240" w:lineRule="auto"/>
        <w:ind w:firstLine="502"/>
        <w:jc w:val="both"/>
        <w:rPr>
          <w:rFonts w:ascii="Times New Roman" w:eastAsia="Times New Roman" w:hAnsi="Times New Roman" w:cs="Times New Roman"/>
          <w:sz w:val="24"/>
          <w:szCs w:val="24"/>
          <w:lang w:eastAsia="uk-UA"/>
        </w:rPr>
      </w:pPr>
      <w:bookmarkStart w:id="298" w:name="n669"/>
      <w:bookmarkEnd w:id="298"/>
      <w:r>
        <w:rPr>
          <w:rFonts w:ascii="Times New Roman" w:eastAsia="Times New Roman" w:hAnsi="Times New Roman" w:cs="Times New Roman"/>
          <w:sz w:val="24"/>
          <w:szCs w:val="24"/>
          <w:lang w:eastAsia="uk-UA"/>
        </w:rPr>
        <w:t>16.</w:t>
      </w:r>
      <w:r w:rsidR="00AD7413" w:rsidRPr="006804A4">
        <w:rPr>
          <w:rFonts w:ascii="Times New Roman" w:eastAsia="Times New Roman" w:hAnsi="Times New Roman" w:cs="Times New Roman"/>
          <w:sz w:val="24"/>
          <w:szCs w:val="24"/>
          <w:lang w:eastAsia="uk-UA"/>
        </w:rPr>
        <w:t>1. Позачергові загальні збори акціонерного товариства скликаються наглядовою радою:</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299" w:name="n670"/>
      <w:bookmarkEnd w:id="299"/>
      <w:r w:rsidRPr="006804A4">
        <w:rPr>
          <w:rFonts w:ascii="Times New Roman" w:eastAsia="Times New Roman" w:hAnsi="Times New Roman" w:cs="Times New Roman"/>
          <w:sz w:val="24"/>
          <w:szCs w:val="24"/>
          <w:lang w:eastAsia="uk-UA"/>
        </w:rPr>
        <w:t>1) з власної ініціативи;</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300" w:name="n671"/>
      <w:bookmarkEnd w:id="300"/>
      <w:r w:rsidRPr="006804A4">
        <w:rPr>
          <w:rFonts w:ascii="Times New Roman" w:eastAsia="Times New Roman" w:hAnsi="Times New Roman" w:cs="Times New Roman"/>
          <w:sz w:val="24"/>
          <w:szCs w:val="24"/>
          <w:lang w:eastAsia="uk-UA"/>
        </w:rPr>
        <w:t>2) на вимогу виконавчого органу - в разі порушення провадження про визнання товариства банкрутом або необхідності вчинення значного правочину;</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301" w:name="n672"/>
      <w:bookmarkEnd w:id="301"/>
      <w:r w:rsidRPr="006804A4">
        <w:rPr>
          <w:rFonts w:ascii="Times New Roman" w:eastAsia="Times New Roman" w:hAnsi="Times New Roman" w:cs="Times New Roman"/>
          <w:sz w:val="24"/>
          <w:szCs w:val="24"/>
          <w:lang w:eastAsia="uk-UA"/>
        </w:rPr>
        <w:t>3) на вимогу ревізійної комісії (ревізора);</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302" w:name="n673"/>
      <w:bookmarkEnd w:id="302"/>
      <w:r w:rsidRPr="006804A4">
        <w:rPr>
          <w:rFonts w:ascii="Times New Roman" w:eastAsia="Times New Roman" w:hAnsi="Times New Roman" w:cs="Times New Roman"/>
          <w:sz w:val="24"/>
          <w:szCs w:val="24"/>
          <w:lang w:eastAsia="uk-UA"/>
        </w:rPr>
        <w:t>4) на вимогу акціонерів (акціонера), які на день подання вимоги сукупно є власниками 10 і більше відсотків голосуючих акцій товариства;</w:t>
      </w:r>
    </w:p>
    <w:p w:rsidR="00AD7413"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303" w:name="n2129"/>
      <w:bookmarkStart w:id="304" w:name="n674"/>
      <w:bookmarkEnd w:id="303"/>
      <w:bookmarkEnd w:id="304"/>
      <w:r w:rsidRPr="006804A4">
        <w:rPr>
          <w:rFonts w:ascii="Times New Roman" w:eastAsia="Times New Roman" w:hAnsi="Times New Roman" w:cs="Times New Roman"/>
          <w:sz w:val="24"/>
          <w:szCs w:val="24"/>
          <w:lang w:eastAsia="uk-UA"/>
        </w:rPr>
        <w:t>5) в інших випадках, встановлених законом або статутом товариства.</w:t>
      </w:r>
    </w:p>
    <w:p w:rsidR="00A078CA" w:rsidRDefault="00A078CA" w:rsidP="00AC5612">
      <w:pPr>
        <w:spacing w:after="0" w:line="240" w:lineRule="auto"/>
        <w:ind w:firstLine="502"/>
        <w:jc w:val="both"/>
        <w:rPr>
          <w:rFonts w:ascii="Times New Roman" w:eastAsia="Times New Roman" w:hAnsi="Times New Roman" w:cs="Times New Roman"/>
          <w:sz w:val="24"/>
          <w:szCs w:val="24"/>
          <w:lang w:eastAsia="uk-UA"/>
        </w:rPr>
      </w:pPr>
    </w:p>
    <w:p w:rsidR="00A078CA" w:rsidRPr="00A078CA" w:rsidRDefault="00A078CA" w:rsidP="00A078CA">
      <w:pPr>
        <w:pStyle w:val="a5"/>
        <w:numPr>
          <w:ilvl w:val="0"/>
          <w:numId w:val="8"/>
        </w:numPr>
        <w:spacing w:after="0" w:line="240" w:lineRule="auto"/>
        <w:jc w:val="center"/>
        <w:rPr>
          <w:rFonts w:ascii="Times New Roman" w:eastAsia="Times New Roman" w:hAnsi="Times New Roman" w:cs="Times New Roman"/>
          <w:b/>
          <w:sz w:val="24"/>
          <w:szCs w:val="24"/>
          <w:lang w:eastAsia="uk-UA"/>
        </w:rPr>
      </w:pPr>
      <w:r w:rsidRPr="00A078CA">
        <w:rPr>
          <w:rFonts w:ascii="Times New Roman" w:eastAsia="Times New Roman" w:hAnsi="Times New Roman" w:cs="Times New Roman"/>
          <w:b/>
          <w:sz w:val="24"/>
          <w:szCs w:val="24"/>
          <w:lang w:eastAsia="uk-UA"/>
        </w:rPr>
        <w:t>12 -</w:t>
      </w:r>
    </w:p>
    <w:p w:rsidR="00A078CA" w:rsidRPr="006804A4" w:rsidRDefault="00A078CA" w:rsidP="00AC5612">
      <w:pPr>
        <w:spacing w:after="0" w:line="240" w:lineRule="auto"/>
        <w:ind w:firstLine="502"/>
        <w:jc w:val="both"/>
        <w:rPr>
          <w:rFonts w:ascii="Times New Roman" w:eastAsia="Times New Roman" w:hAnsi="Times New Roman" w:cs="Times New Roman"/>
          <w:sz w:val="24"/>
          <w:szCs w:val="24"/>
          <w:lang w:eastAsia="uk-UA"/>
        </w:rPr>
      </w:pPr>
    </w:p>
    <w:p w:rsidR="00AD7413" w:rsidRPr="006804A4" w:rsidRDefault="00A078CA" w:rsidP="00A078CA">
      <w:pPr>
        <w:spacing w:after="0" w:line="240" w:lineRule="auto"/>
        <w:jc w:val="both"/>
        <w:rPr>
          <w:rFonts w:ascii="Times New Roman" w:eastAsia="Times New Roman" w:hAnsi="Times New Roman" w:cs="Times New Roman"/>
          <w:sz w:val="24"/>
          <w:szCs w:val="24"/>
          <w:lang w:eastAsia="uk-UA"/>
        </w:rPr>
      </w:pPr>
      <w:bookmarkStart w:id="305" w:name="n675"/>
      <w:bookmarkEnd w:id="305"/>
      <w:r>
        <w:rPr>
          <w:rFonts w:ascii="Times New Roman" w:eastAsia="Times New Roman" w:hAnsi="Times New Roman" w:cs="Times New Roman"/>
          <w:sz w:val="24"/>
          <w:szCs w:val="24"/>
          <w:lang w:eastAsia="uk-UA"/>
        </w:rPr>
        <w:t xml:space="preserve">    </w:t>
      </w:r>
      <w:r w:rsidR="00AD7413" w:rsidRPr="006804A4">
        <w:rPr>
          <w:rFonts w:ascii="Times New Roman" w:eastAsia="Times New Roman" w:hAnsi="Times New Roman" w:cs="Times New Roman"/>
          <w:sz w:val="24"/>
          <w:szCs w:val="24"/>
          <w:lang w:eastAsia="uk-UA"/>
        </w:rPr>
        <w:t>Вимога про скликання позачергових загальних зборів подається в письмовій формі виконавчому органу на адресу за місцезнаходженням акціонерного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позачергових загальних зборів з ініціативи акціонерів вимога повинна також містити інформацію про кількість, тип і клас належних акціонерам акцій та бути підписаною всіма акціонерами, які її подають. Якщо порядком денним позачергових загальних зборів передбачено питання дострокового припинення повноважень голови</w:t>
      </w:r>
      <w:r w:rsidR="004640F3">
        <w:rPr>
          <w:rFonts w:ascii="Times New Roman" w:eastAsia="Times New Roman" w:hAnsi="Times New Roman" w:cs="Times New Roman"/>
          <w:sz w:val="24"/>
          <w:szCs w:val="24"/>
          <w:lang w:eastAsia="uk-UA"/>
        </w:rPr>
        <w:t xml:space="preserve"> Правління</w:t>
      </w:r>
      <w:r w:rsidR="00AD7413" w:rsidRPr="006804A4">
        <w:rPr>
          <w:rFonts w:ascii="Times New Roman" w:eastAsia="Times New Roman" w:hAnsi="Times New Roman" w:cs="Times New Roman"/>
          <w:sz w:val="24"/>
          <w:szCs w:val="24"/>
          <w:lang w:eastAsia="uk-UA"/>
        </w:rPr>
        <w:t>, одночасно обов’язково подається пропозиція щодо кандидатури для обрання голови</w:t>
      </w:r>
      <w:r w:rsidR="00AC5612">
        <w:rPr>
          <w:rFonts w:ascii="Times New Roman" w:eastAsia="Times New Roman" w:hAnsi="Times New Roman" w:cs="Times New Roman"/>
          <w:sz w:val="24"/>
          <w:szCs w:val="24"/>
          <w:lang w:eastAsia="uk-UA"/>
        </w:rPr>
        <w:t xml:space="preserve"> Правління</w:t>
      </w:r>
      <w:r w:rsidR="00AD7413" w:rsidRPr="006804A4">
        <w:rPr>
          <w:rFonts w:ascii="Times New Roman" w:eastAsia="Times New Roman" w:hAnsi="Times New Roman" w:cs="Times New Roman"/>
          <w:sz w:val="24"/>
          <w:szCs w:val="24"/>
          <w:lang w:eastAsia="uk-UA"/>
        </w:rPr>
        <w:t xml:space="preserve"> або для призначення особи, яка тимчасово здійснюватиме його повноваження.</w:t>
      </w:r>
    </w:p>
    <w:p w:rsidR="00AD7413" w:rsidRPr="006804A4" w:rsidRDefault="00AC5612" w:rsidP="00AC5612">
      <w:pPr>
        <w:spacing w:after="0" w:line="240" w:lineRule="auto"/>
        <w:ind w:firstLine="502"/>
        <w:jc w:val="both"/>
        <w:rPr>
          <w:rFonts w:ascii="Times New Roman" w:eastAsia="Times New Roman" w:hAnsi="Times New Roman" w:cs="Times New Roman"/>
          <w:sz w:val="24"/>
          <w:szCs w:val="24"/>
          <w:lang w:eastAsia="uk-UA"/>
        </w:rPr>
      </w:pPr>
      <w:bookmarkStart w:id="306" w:name="n676"/>
      <w:bookmarkStart w:id="307" w:name="n677"/>
      <w:bookmarkEnd w:id="306"/>
      <w:bookmarkEnd w:id="307"/>
      <w:r>
        <w:rPr>
          <w:rFonts w:ascii="Times New Roman" w:eastAsia="Times New Roman" w:hAnsi="Times New Roman" w:cs="Times New Roman"/>
          <w:sz w:val="24"/>
          <w:szCs w:val="24"/>
          <w:lang w:eastAsia="uk-UA"/>
        </w:rPr>
        <w:t>16.</w:t>
      </w:r>
      <w:r w:rsidR="00AD7413" w:rsidRPr="006804A4">
        <w:rPr>
          <w:rFonts w:ascii="Times New Roman" w:eastAsia="Times New Roman" w:hAnsi="Times New Roman" w:cs="Times New Roman"/>
          <w:sz w:val="24"/>
          <w:szCs w:val="24"/>
          <w:lang w:eastAsia="uk-UA"/>
        </w:rPr>
        <w:t>2. Наглядова рада приймає рішення про скликання позачергових загальних зборів товариства або про відмову в такому скликанні протягом 10 днів з моменту отримання вимоги про їх скликання.</w:t>
      </w:r>
    </w:p>
    <w:p w:rsidR="00AD7413" w:rsidRPr="006804A4" w:rsidRDefault="00AC5612" w:rsidP="00AC5612">
      <w:pPr>
        <w:spacing w:after="0" w:line="240" w:lineRule="auto"/>
        <w:ind w:firstLine="502"/>
        <w:jc w:val="both"/>
        <w:rPr>
          <w:rFonts w:ascii="Times New Roman" w:eastAsia="Times New Roman" w:hAnsi="Times New Roman" w:cs="Times New Roman"/>
          <w:sz w:val="24"/>
          <w:szCs w:val="24"/>
          <w:lang w:eastAsia="uk-UA"/>
        </w:rPr>
      </w:pPr>
      <w:bookmarkStart w:id="308" w:name="n678"/>
      <w:bookmarkEnd w:id="308"/>
      <w:r>
        <w:rPr>
          <w:rFonts w:ascii="Times New Roman" w:eastAsia="Times New Roman" w:hAnsi="Times New Roman" w:cs="Times New Roman"/>
          <w:sz w:val="24"/>
          <w:szCs w:val="24"/>
          <w:lang w:eastAsia="uk-UA"/>
        </w:rPr>
        <w:t>16.</w:t>
      </w:r>
      <w:r w:rsidR="00AD7413" w:rsidRPr="006804A4">
        <w:rPr>
          <w:rFonts w:ascii="Times New Roman" w:eastAsia="Times New Roman" w:hAnsi="Times New Roman" w:cs="Times New Roman"/>
          <w:sz w:val="24"/>
          <w:szCs w:val="24"/>
          <w:lang w:eastAsia="uk-UA"/>
        </w:rPr>
        <w:t>3. Рішення про відмову у скликанні позачергових загальних зборів акціонерного товариства може бути прийнято тільки у разі:</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309" w:name="n679"/>
      <w:bookmarkEnd w:id="309"/>
      <w:r w:rsidRPr="006804A4">
        <w:rPr>
          <w:rFonts w:ascii="Times New Roman" w:eastAsia="Times New Roman" w:hAnsi="Times New Roman" w:cs="Times New Roman"/>
          <w:sz w:val="24"/>
          <w:szCs w:val="24"/>
          <w:lang w:eastAsia="uk-UA"/>
        </w:rPr>
        <w:t>якщо акціонери на дату подання вимоги не є власниками  кількості голосуючих акцій товариства;</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310" w:name="n2130"/>
      <w:bookmarkStart w:id="311" w:name="n680"/>
      <w:bookmarkEnd w:id="310"/>
      <w:bookmarkEnd w:id="311"/>
      <w:r w:rsidRPr="006804A4">
        <w:rPr>
          <w:rFonts w:ascii="Times New Roman" w:eastAsia="Times New Roman" w:hAnsi="Times New Roman" w:cs="Times New Roman"/>
          <w:sz w:val="24"/>
          <w:szCs w:val="24"/>
          <w:lang w:eastAsia="uk-UA"/>
        </w:rPr>
        <w:t>неповноти даних, передбачених абзацом другим частини першої цієї статті.</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312" w:name="n681"/>
      <w:bookmarkEnd w:id="312"/>
      <w:r w:rsidRPr="006804A4">
        <w:rPr>
          <w:rFonts w:ascii="Times New Roman" w:eastAsia="Times New Roman" w:hAnsi="Times New Roman" w:cs="Times New Roman"/>
          <w:sz w:val="24"/>
          <w:szCs w:val="24"/>
          <w:lang w:eastAsia="uk-UA"/>
        </w:rPr>
        <w:t>Рішення наглядової ради про скликання позачергових загальних зборів або мотивоване рішення про відмову у скликанні надається відповідному органу управління товариства або акціонерам, які вимагають їх скликання, не пізніше ніж за три дні з моменту його прийняття.</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313" w:name="n682"/>
      <w:bookmarkEnd w:id="313"/>
      <w:r w:rsidRPr="006804A4">
        <w:rPr>
          <w:rFonts w:ascii="Times New Roman" w:eastAsia="Times New Roman" w:hAnsi="Times New Roman" w:cs="Times New Roman"/>
          <w:sz w:val="24"/>
          <w:szCs w:val="24"/>
          <w:lang w:eastAsia="uk-UA"/>
        </w:rPr>
        <w:t>Наглядова рада не має права вносити зміни до порядку денного загальних зборів, що міститься у вимозі про скликання позачергових загальних зборів, крім включення до порядку денного нових питань або проектів рішень.</w:t>
      </w:r>
    </w:p>
    <w:p w:rsidR="00AD7413" w:rsidRPr="006804A4" w:rsidRDefault="00AC5612" w:rsidP="00AC5612">
      <w:pPr>
        <w:spacing w:after="0" w:line="240" w:lineRule="auto"/>
        <w:ind w:firstLine="502"/>
        <w:jc w:val="both"/>
        <w:rPr>
          <w:rFonts w:ascii="Times New Roman" w:eastAsia="Times New Roman" w:hAnsi="Times New Roman" w:cs="Times New Roman"/>
          <w:sz w:val="24"/>
          <w:szCs w:val="24"/>
          <w:lang w:eastAsia="uk-UA"/>
        </w:rPr>
      </w:pPr>
      <w:bookmarkStart w:id="314" w:name="n683"/>
      <w:bookmarkEnd w:id="314"/>
      <w:r>
        <w:rPr>
          <w:rFonts w:ascii="Times New Roman" w:eastAsia="Times New Roman" w:hAnsi="Times New Roman" w:cs="Times New Roman"/>
          <w:sz w:val="24"/>
          <w:szCs w:val="24"/>
          <w:lang w:eastAsia="uk-UA"/>
        </w:rPr>
        <w:t>16.</w:t>
      </w:r>
      <w:r w:rsidR="00AD7413" w:rsidRPr="006804A4">
        <w:rPr>
          <w:rFonts w:ascii="Times New Roman" w:eastAsia="Times New Roman" w:hAnsi="Times New Roman" w:cs="Times New Roman"/>
          <w:sz w:val="24"/>
          <w:szCs w:val="24"/>
          <w:lang w:eastAsia="uk-UA"/>
        </w:rPr>
        <w:t>4. Позачергові загальні збори акціонерного товариства, які скликаються наглядовою радою, мають бути проведені протягом 45 днів з дати отримання товариством вимоги про їх скликання.</w:t>
      </w:r>
    </w:p>
    <w:p w:rsidR="00AD7413" w:rsidRPr="006804A4" w:rsidRDefault="00AC5612" w:rsidP="00AC5612">
      <w:pPr>
        <w:spacing w:after="0" w:line="240" w:lineRule="auto"/>
        <w:ind w:firstLine="502"/>
        <w:jc w:val="both"/>
        <w:rPr>
          <w:rFonts w:ascii="Times New Roman" w:eastAsia="Times New Roman" w:hAnsi="Times New Roman" w:cs="Times New Roman"/>
          <w:sz w:val="24"/>
          <w:szCs w:val="24"/>
          <w:lang w:eastAsia="uk-UA"/>
        </w:rPr>
      </w:pPr>
      <w:bookmarkStart w:id="315" w:name="n684"/>
      <w:bookmarkStart w:id="316" w:name="n685"/>
      <w:bookmarkEnd w:id="315"/>
      <w:bookmarkEnd w:id="316"/>
      <w:r>
        <w:rPr>
          <w:rFonts w:ascii="Times New Roman" w:eastAsia="Times New Roman" w:hAnsi="Times New Roman" w:cs="Times New Roman"/>
          <w:sz w:val="24"/>
          <w:szCs w:val="24"/>
          <w:lang w:eastAsia="uk-UA"/>
        </w:rPr>
        <w:t>16.</w:t>
      </w:r>
      <w:r w:rsidR="00AD7413" w:rsidRPr="006804A4">
        <w:rPr>
          <w:rFonts w:ascii="Times New Roman" w:eastAsia="Times New Roman" w:hAnsi="Times New Roman" w:cs="Times New Roman"/>
          <w:sz w:val="24"/>
          <w:szCs w:val="24"/>
          <w:lang w:eastAsia="uk-UA"/>
        </w:rPr>
        <w:t>5. Якщо цього вимагають інтереси акціонерного товариства, наглядова рада при прийнятті рішення про скликання позачергових загальних зборів може встановити, що повідомлення про скликання позачергових загальних зборів здійснюватиметься не пізніше ніж за 15 днів до дати їх проведення. У такому разі наглядова рада затверджує порядок денний.</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317" w:name="n686"/>
      <w:bookmarkStart w:id="318" w:name="n688"/>
      <w:bookmarkEnd w:id="317"/>
      <w:bookmarkEnd w:id="318"/>
      <w:r w:rsidRPr="006804A4">
        <w:rPr>
          <w:rFonts w:ascii="Times New Roman" w:eastAsia="Times New Roman" w:hAnsi="Times New Roman" w:cs="Times New Roman"/>
          <w:sz w:val="24"/>
          <w:szCs w:val="24"/>
          <w:lang w:eastAsia="uk-UA"/>
        </w:rPr>
        <w:t>Наглядова рада не може прийняти рішення, зазначене в абзаці першому цієї частини, якщо порядок денний позачергових загальних зборів включає питання про обрання членів наглядової ради.</w:t>
      </w:r>
    </w:p>
    <w:p w:rsidR="00AD7413" w:rsidRPr="006804A4" w:rsidRDefault="00AC5612" w:rsidP="00AC5612">
      <w:pPr>
        <w:spacing w:after="0" w:line="240" w:lineRule="auto"/>
        <w:ind w:firstLine="502"/>
        <w:jc w:val="both"/>
        <w:rPr>
          <w:rFonts w:ascii="Times New Roman" w:eastAsia="Times New Roman" w:hAnsi="Times New Roman" w:cs="Times New Roman"/>
          <w:sz w:val="24"/>
          <w:szCs w:val="24"/>
          <w:lang w:eastAsia="uk-UA"/>
        </w:rPr>
      </w:pPr>
      <w:bookmarkStart w:id="319" w:name="n689"/>
      <w:bookmarkEnd w:id="319"/>
      <w:r>
        <w:rPr>
          <w:rFonts w:ascii="Times New Roman" w:eastAsia="Times New Roman" w:hAnsi="Times New Roman" w:cs="Times New Roman"/>
          <w:sz w:val="24"/>
          <w:szCs w:val="24"/>
          <w:lang w:eastAsia="uk-UA"/>
        </w:rPr>
        <w:t>16.</w:t>
      </w:r>
      <w:r w:rsidR="00AD7413" w:rsidRPr="006804A4">
        <w:rPr>
          <w:rFonts w:ascii="Times New Roman" w:eastAsia="Times New Roman" w:hAnsi="Times New Roman" w:cs="Times New Roman"/>
          <w:sz w:val="24"/>
          <w:szCs w:val="24"/>
          <w:lang w:eastAsia="uk-UA"/>
        </w:rPr>
        <w:t>6. У разі неприйняття наглядовою радою рішення про скликання позачергових загальних зборів на вимогу акціонерів (акціонера), які на день подання вимоги сукупно є власниками 10 і більше відсотків простих акцій товариства, протягом 10 днів з моменту отримання такої вимоги або прийняття рішення про відмову у такому скликанні позачергові загальні збори такого товариства можуть бути проведені акціонерами (акціонером), які подавали таку вимогу відповідно до Закону, протягом 90 днів з дати надсилання такими акціонерами (акціонером) товариству вимоги про їх скликання. Рішення наглядової ради про відмову у скликанні позачергових загальних зборів акціонерів може бути оскаржено акціонерами до суду.</w:t>
      </w:r>
    </w:p>
    <w:p w:rsidR="00A078CA" w:rsidRDefault="00AD7413" w:rsidP="00A078CA">
      <w:pPr>
        <w:spacing w:after="0" w:line="240" w:lineRule="auto"/>
        <w:ind w:firstLine="502"/>
        <w:jc w:val="both"/>
        <w:rPr>
          <w:rFonts w:ascii="Times New Roman" w:eastAsia="Times New Roman" w:hAnsi="Times New Roman" w:cs="Times New Roman"/>
          <w:sz w:val="24"/>
          <w:szCs w:val="24"/>
          <w:lang w:eastAsia="uk-UA"/>
        </w:rPr>
      </w:pPr>
      <w:bookmarkStart w:id="320" w:name="n2131"/>
      <w:bookmarkStart w:id="321" w:name="n690"/>
      <w:bookmarkEnd w:id="320"/>
      <w:bookmarkEnd w:id="321"/>
      <w:r w:rsidRPr="006804A4">
        <w:rPr>
          <w:rFonts w:ascii="Times New Roman" w:eastAsia="Times New Roman" w:hAnsi="Times New Roman" w:cs="Times New Roman"/>
          <w:sz w:val="24"/>
          <w:szCs w:val="24"/>
          <w:lang w:eastAsia="uk-UA"/>
        </w:rPr>
        <w:t xml:space="preserve">Акціонери, які скликають позачергові загальні збори товариства, не пізніше ніж за 30 днів до дати проведення позачергових загальних зборів товариства розміщують повідомлення про проведення позачергових загальних зборів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w:t>
      </w:r>
      <w:proofErr w:type="spellStart"/>
      <w:r w:rsidRPr="006804A4">
        <w:rPr>
          <w:rFonts w:ascii="Times New Roman" w:eastAsia="Times New Roman" w:hAnsi="Times New Roman" w:cs="Times New Roman"/>
          <w:sz w:val="24"/>
          <w:szCs w:val="24"/>
          <w:lang w:eastAsia="uk-UA"/>
        </w:rPr>
        <w:t>ринку</w:t>
      </w:r>
      <w:bookmarkStart w:id="322" w:name="n692"/>
      <w:bookmarkEnd w:id="322"/>
      <w:r w:rsidRPr="006804A4">
        <w:rPr>
          <w:rFonts w:ascii="Times New Roman" w:eastAsia="Times New Roman" w:hAnsi="Times New Roman" w:cs="Times New Roman"/>
          <w:sz w:val="24"/>
          <w:szCs w:val="24"/>
          <w:lang w:eastAsia="uk-UA"/>
        </w:rPr>
        <w:t>Повідомлення</w:t>
      </w:r>
      <w:proofErr w:type="spellEnd"/>
      <w:r w:rsidRPr="006804A4">
        <w:rPr>
          <w:rFonts w:ascii="Times New Roman" w:eastAsia="Times New Roman" w:hAnsi="Times New Roman" w:cs="Times New Roman"/>
          <w:sz w:val="24"/>
          <w:szCs w:val="24"/>
          <w:lang w:eastAsia="uk-UA"/>
        </w:rPr>
        <w:t xml:space="preserve"> про проведення позачергових загальних зборів на вимогу акціонерів повинне містити дані, зазначені </w:t>
      </w:r>
      <w:r w:rsidRPr="00A078CA">
        <w:rPr>
          <w:rFonts w:ascii="Times New Roman" w:eastAsia="Times New Roman" w:hAnsi="Times New Roman" w:cs="Times New Roman"/>
          <w:sz w:val="24"/>
          <w:szCs w:val="24"/>
          <w:lang w:eastAsia="uk-UA"/>
        </w:rPr>
        <w:t>у </w:t>
      </w:r>
      <w:hyperlink r:id="rId9" w:anchor="n465" w:history="1">
        <w:r w:rsidRPr="00A078CA">
          <w:rPr>
            <w:rFonts w:ascii="Times New Roman" w:eastAsia="Times New Roman" w:hAnsi="Times New Roman" w:cs="Times New Roman"/>
            <w:color w:val="006600"/>
            <w:sz w:val="24"/>
            <w:szCs w:val="24"/>
            <w:u w:val="single"/>
            <w:lang w:eastAsia="uk-UA"/>
          </w:rPr>
          <w:t>частині третій</w:t>
        </w:r>
      </w:hyperlink>
      <w:r w:rsidR="00A078CA" w:rsidRPr="00A078CA">
        <w:rPr>
          <w:rFonts w:ascii="Times New Roman" w:eastAsia="Times New Roman" w:hAnsi="Times New Roman" w:cs="Times New Roman"/>
          <w:sz w:val="24"/>
          <w:szCs w:val="24"/>
          <w:lang w:eastAsia="uk-UA"/>
        </w:rPr>
        <w:t xml:space="preserve"> статті 35 </w:t>
      </w:r>
      <w:r w:rsidRPr="00A078CA">
        <w:rPr>
          <w:rFonts w:ascii="Times New Roman" w:eastAsia="Times New Roman" w:hAnsi="Times New Roman" w:cs="Times New Roman"/>
          <w:sz w:val="24"/>
          <w:szCs w:val="24"/>
          <w:lang w:eastAsia="uk-UA"/>
        </w:rPr>
        <w:t xml:space="preserve"> Закону</w:t>
      </w:r>
      <w:r w:rsidR="00A078CA">
        <w:rPr>
          <w:rFonts w:ascii="Times New Roman" w:eastAsia="Times New Roman" w:hAnsi="Times New Roman" w:cs="Times New Roman"/>
          <w:sz w:val="24"/>
          <w:szCs w:val="24"/>
          <w:lang w:eastAsia="uk-UA"/>
        </w:rPr>
        <w:t xml:space="preserve"> «Про акціонерні товариства»</w:t>
      </w:r>
      <w:r w:rsidRPr="006804A4">
        <w:rPr>
          <w:rFonts w:ascii="Times New Roman" w:eastAsia="Times New Roman" w:hAnsi="Times New Roman" w:cs="Times New Roman"/>
          <w:sz w:val="24"/>
          <w:szCs w:val="24"/>
          <w:lang w:eastAsia="uk-UA"/>
        </w:rPr>
        <w:t xml:space="preserve">, а також адресу, на </w:t>
      </w:r>
    </w:p>
    <w:p w:rsidR="00A078CA" w:rsidRPr="00A078CA" w:rsidRDefault="00A078CA" w:rsidP="00A078CA">
      <w:pPr>
        <w:pStyle w:val="a5"/>
        <w:numPr>
          <w:ilvl w:val="0"/>
          <w:numId w:val="8"/>
        </w:num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13 -</w:t>
      </w:r>
    </w:p>
    <w:p w:rsidR="00A078CA" w:rsidRDefault="00A078CA" w:rsidP="00AC5612">
      <w:pPr>
        <w:spacing w:after="0" w:line="240" w:lineRule="auto"/>
        <w:ind w:firstLine="502"/>
        <w:jc w:val="both"/>
        <w:rPr>
          <w:rFonts w:ascii="Times New Roman" w:eastAsia="Times New Roman" w:hAnsi="Times New Roman" w:cs="Times New Roman"/>
          <w:sz w:val="24"/>
          <w:szCs w:val="24"/>
          <w:lang w:eastAsia="uk-UA"/>
        </w:rPr>
      </w:pPr>
    </w:p>
    <w:p w:rsidR="00AD7413" w:rsidRPr="006804A4" w:rsidRDefault="00AD7413" w:rsidP="00A078CA">
      <w:pPr>
        <w:spacing w:after="0" w:line="240" w:lineRule="auto"/>
        <w:jc w:val="both"/>
        <w:rPr>
          <w:rFonts w:ascii="Times New Roman" w:eastAsia="Times New Roman" w:hAnsi="Times New Roman" w:cs="Times New Roman"/>
          <w:sz w:val="24"/>
          <w:szCs w:val="24"/>
          <w:lang w:eastAsia="uk-UA"/>
        </w:rPr>
      </w:pPr>
      <w:r w:rsidRPr="006804A4">
        <w:rPr>
          <w:rFonts w:ascii="Times New Roman" w:eastAsia="Times New Roman" w:hAnsi="Times New Roman" w:cs="Times New Roman"/>
          <w:sz w:val="24"/>
          <w:szCs w:val="24"/>
          <w:lang w:eastAsia="uk-UA"/>
        </w:rPr>
        <w:t>яку акціонери можуть надсилати пропозиції до проекту порядку денного позачергових загальних зборів.</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323" w:name="n693"/>
      <w:bookmarkStart w:id="324" w:name="n694"/>
      <w:bookmarkEnd w:id="323"/>
      <w:bookmarkEnd w:id="324"/>
      <w:r w:rsidRPr="006804A4">
        <w:rPr>
          <w:rFonts w:ascii="Times New Roman" w:eastAsia="Times New Roman" w:hAnsi="Times New Roman" w:cs="Times New Roman"/>
          <w:sz w:val="24"/>
          <w:szCs w:val="24"/>
          <w:lang w:eastAsia="uk-UA"/>
        </w:rPr>
        <w:t>Повідомлення про проведення позачергових загальних зборів затверджується акціонерами, які скликають загальні збори.</w:t>
      </w:r>
    </w:p>
    <w:p w:rsidR="00AD7413" w:rsidRPr="006804A4" w:rsidRDefault="00AC5612" w:rsidP="00AC5612">
      <w:pPr>
        <w:spacing w:after="0" w:line="240" w:lineRule="auto"/>
        <w:ind w:firstLine="502"/>
        <w:jc w:val="both"/>
        <w:rPr>
          <w:rFonts w:ascii="Times New Roman" w:eastAsia="Times New Roman" w:hAnsi="Times New Roman" w:cs="Times New Roman"/>
          <w:sz w:val="24"/>
          <w:szCs w:val="24"/>
          <w:lang w:eastAsia="uk-UA"/>
        </w:rPr>
      </w:pPr>
      <w:bookmarkStart w:id="325" w:name="n695"/>
      <w:bookmarkStart w:id="326" w:name="n696"/>
      <w:bookmarkEnd w:id="325"/>
      <w:bookmarkEnd w:id="326"/>
      <w:r>
        <w:rPr>
          <w:rFonts w:ascii="Times New Roman" w:eastAsia="Times New Roman" w:hAnsi="Times New Roman" w:cs="Times New Roman"/>
          <w:sz w:val="24"/>
          <w:szCs w:val="24"/>
          <w:lang w:eastAsia="uk-UA"/>
        </w:rPr>
        <w:t>16.</w:t>
      </w:r>
      <w:r w:rsidR="00AD7413" w:rsidRPr="006804A4">
        <w:rPr>
          <w:rFonts w:ascii="Times New Roman" w:eastAsia="Times New Roman" w:hAnsi="Times New Roman" w:cs="Times New Roman"/>
          <w:sz w:val="24"/>
          <w:szCs w:val="24"/>
          <w:lang w:eastAsia="uk-UA"/>
        </w:rPr>
        <w:t>7. </w:t>
      </w:r>
      <w:bookmarkStart w:id="327" w:name="n697"/>
      <w:bookmarkEnd w:id="327"/>
      <w:r w:rsidRPr="006804A4">
        <w:rPr>
          <w:rFonts w:ascii="Times New Roman" w:eastAsia="Times New Roman" w:hAnsi="Times New Roman" w:cs="Times New Roman"/>
          <w:sz w:val="24"/>
          <w:szCs w:val="24"/>
          <w:lang w:eastAsia="uk-UA"/>
        </w:rPr>
        <w:t xml:space="preserve"> </w:t>
      </w:r>
      <w:r w:rsidR="00AD7413" w:rsidRPr="006804A4">
        <w:rPr>
          <w:rFonts w:ascii="Times New Roman" w:eastAsia="Times New Roman" w:hAnsi="Times New Roman" w:cs="Times New Roman"/>
          <w:sz w:val="24"/>
          <w:szCs w:val="24"/>
          <w:lang w:eastAsia="uk-UA"/>
        </w:rPr>
        <w:t>У разі скликання загальних зборів акціонерами повідомлення про це та інші матеріали розсилаються всім акціонерам товариства особою, яка здійснює облік прав власності на акції товариства, що належать акціонерам, які скликають загальні збори, або Центральним депозитарієм цінних паперів.</w:t>
      </w:r>
    </w:p>
    <w:p w:rsidR="00AC5612" w:rsidRDefault="00AC5612" w:rsidP="00AC5612">
      <w:pPr>
        <w:spacing w:after="0" w:line="240" w:lineRule="auto"/>
        <w:ind w:firstLine="502"/>
        <w:jc w:val="center"/>
        <w:rPr>
          <w:rFonts w:ascii="Calibri Light" w:eastAsia="Times New Roman" w:hAnsi="Calibri Light" w:cs="Times New Roman"/>
          <w:b/>
          <w:bCs/>
          <w:color w:val="000000"/>
          <w:sz w:val="28"/>
          <w:szCs w:val="28"/>
          <w:lang w:eastAsia="uk-UA"/>
        </w:rPr>
      </w:pPr>
      <w:bookmarkStart w:id="328" w:name="n2132"/>
      <w:bookmarkStart w:id="329" w:name="n698"/>
      <w:bookmarkStart w:id="330" w:name="n701"/>
      <w:bookmarkStart w:id="331" w:name="n709"/>
      <w:bookmarkEnd w:id="328"/>
      <w:bookmarkEnd w:id="329"/>
      <w:bookmarkEnd w:id="330"/>
      <w:bookmarkEnd w:id="331"/>
    </w:p>
    <w:p w:rsidR="00AD7413" w:rsidRPr="00A078CA" w:rsidRDefault="00AC5612" w:rsidP="00AC5612">
      <w:pPr>
        <w:spacing w:after="0" w:line="240" w:lineRule="auto"/>
        <w:ind w:firstLine="502"/>
        <w:jc w:val="center"/>
        <w:rPr>
          <w:rFonts w:eastAsia="Times New Roman" w:cs="Times New Roman"/>
          <w:b/>
          <w:sz w:val="28"/>
          <w:szCs w:val="28"/>
          <w:lang w:eastAsia="uk-UA"/>
        </w:rPr>
      </w:pPr>
      <w:r w:rsidRPr="00A078CA">
        <w:rPr>
          <w:rFonts w:eastAsia="Times New Roman" w:cs="Times New Roman"/>
          <w:b/>
          <w:bCs/>
          <w:color w:val="000000"/>
          <w:sz w:val="28"/>
          <w:szCs w:val="28"/>
          <w:lang w:eastAsia="uk-UA"/>
        </w:rPr>
        <w:t>17</w:t>
      </w:r>
      <w:r w:rsidR="00AD7413" w:rsidRPr="00A078CA">
        <w:rPr>
          <w:rFonts w:eastAsia="Times New Roman" w:cs="Times New Roman"/>
          <w:b/>
          <w:bCs/>
          <w:color w:val="000000"/>
          <w:sz w:val="28"/>
          <w:szCs w:val="28"/>
          <w:lang w:eastAsia="uk-UA"/>
        </w:rPr>
        <w:t>.</w:t>
      </w:r>
      <w:r w:rsidR="00AD7413" w:rsidRPr="00A078CA">
        <w:rPr>
          <w:rFonts w:eastAsia="Times New Roman" w:cs="Times New Roman"/>
          <w:b/>
          <w:sz w:val="28"/>
          <w:szCs w:val="28"/>
          <w:lang w:eastAsia="uk-UA"/>
        </w:rPr>
        <w:t> Оскарження рішення загальних зборів</w:t>
      </w:r>
    </w:p>
    <w:p w:rsidR="00AD7413" w:rsidRPr="006804A4" w:rsidRDefault="00AC5612" w:rsidP="00AC5612">
      <w:pPr>
        <w:spacing w:after="0" w:line="240" w:lineRule="auto"/>
        <w:ind w:firstLine="502"/>
        <w:jc w:val="both"/>
        <w:rPr>
          <w:rFonts w:ascii="Times New Roman" w:eastAsia="Times New Roman" w:hAnsi="Times New Roman" w:cs="Times New Roman"/>
          <w:sz w:val="24"/>
          <w:szCs w:val="24"/>
          <w:lang w:eastAsia="uk-UA"/>
        </w:rPr>
      </w:pPr>
      <w:bookmarkStart w:id="332" w:name="n710"/>
      <w:bookmarkEnd w:id="332"/>
      <w:r>
        <w:rPr>
          <w:rFonts w:ascii="Times New Roman" w:eastAsia="Times New Roman" w:hAnsi="Times New Roman" w:cs="Times New Roman"/>
          <w:sz w:val="24"/>
          <w:szCs w:val="24"/>
          <w:lang w:eastAsia="uk-UA"/>
        </w:rPr>
        <w:t>17.</w:t>
      </w:r>
      <w:r w:rsidR="00AD7413" w:rsidRPr="006804A4">
        <w:rPr>
          <w:rFonts w:ascii="Times New Roman" w:eastAsia="Times New Roman" w:hAnsi="Times New Roman" w:cs="Times New Roman"/>
          <w:sz w:val="24"/>
          <w:szCs w:val="24"/>
          <w:lang w:eastAsia="uk-UA"/>
        </w:rPr>
        <w:t>1. У разі, якщо рішення загальних зборів або порядок прийняття такого рішення порушують вимоги актів законодавства, статуту чи положення про загальні збори акціонерного товариства, акціонер, права та охоронювані законом інтереси якого порушені таким рішенням, може оскаржити це рішення до суду протягом трьох місяців з дати його прийняття.</w:t>
      </w:r>
    </w:p>
    <w:p w:rsidR="00AD7413" w:rsidRPr="006804A4" w:rsidRDefault="00AD7413" w:rsidP="00AC5612">
      <w:pPr>
        <w:spacing w:after="0" w:line="240" w:lineRule="auto"/>
        <w:ind w:firstLine="502"/>
        <w:jc w:val="both"/>
        <w:rPr>
          <w:rFonts w:ascii="Times New Roman" w:eastAsia="Times New Roman" w:hAnsi="Times New Roman" w:cs="Times New Roman"/>
          <w:sz w:val="24"/>
          <w:szCs w:val="24"/>
          <w:lang w:eastAsia="uk-UA"/>
        </w:rPr>
      </w:pPr>
      <w:bookmarkStart w:id="333" w:name="n711"/>
      <w:bookmarkEnd w:id="333"/>
      <w:r w:rsidRPr="006804A4">
        <w:rPr>
          <w:rFonts w:ascii="Times New Roman" w:eastAsia="Times New Roman" w:hAnsi="Times New Roman" w:cs="Times New Roman"/>
          <w:sz w:val="24"/>
          <w:szCs w:val="24"/>
          <w:lang w:eastAsia="uk-UA"/>
        </w:rPr>
        <w:t>Суд має право з урахуванням усіх обставин справи залишити в силі оскаржуване рішення, якщо допущені порушення не порушують законні права акціонера, який оскаржує рішення.</w:t>
      </w:r>
    </w:p>
    <w:p w:rsidR="00AD7413" w:rsidRPr="006804A4" w:rsidRDefault="00AC5612" w:rsidP="00AC5612">
      <w:pPr>
        <w:spacing w:after="0" w:line="240" w:lineRule="auto"/>
        <w:ind w:firstLine="502"/>
        <w:jc w:val="both"/>
        <w:rPr>
          <w:rFonts w:ascii="Times New Roman" w:eastAsia="Times New Roman" w:hAnsi="Times New Roman" w:cs="Times New Roman"/>
          <w:sz w:val="24"/>
          <w:szCs w:val="24"/>
          <w:lang w:eastAsia="uk-UA"/>
        </w:rPr>
      </w:pPr>
      <w:bookmarkStart w:id="334" w:name="n712"/>
      <w:bookmarkEnd w:id="334"/>
      <w:r>
        <w:rPr>
          <w:rFonts w:ascii="Times New Roman" w:eastAsia="Times New Roman" w:hAnsi="Times New Roman" w:cs="Times New Roman"/>
          <w:sz w:val="24"/>
          <w:szCs w:val="24"/>
          <w:lang w:eastAsia="uk-UA"/>
        </w:rPr>
        <w:t>17.</w:t>
      </w:r>
      <w:r w:rsidR="00AD7413" w:rsidRPr="006804A4">
        <w:rPr>
          <w:rFonts w:ascii="Times New Roman" w:eastAsia="Times New Roman" w:hAnsi="Times New Roman" w:cs="Times New Roman"/>
          <w:sz w:val="24"/>
          <w:szCs w:val="24"/>
          <w:lang w:eastAsia="uk-UA"/>
        </w:rPr>
        <w:t xml:space="preserve">2. Акціонер може оскаржити рішення загальних зборів в разі неотримання відповіді на свою вимогу протягом 30 днів від дати її направлення на адресу товариства в порядку, передбаченому </w:t>
      </w:r>
      <w:r>
        <w:rPr>
          <w:rFonts w:ascii="Times New Roman" w:eastAsia="Times New Roman" w:hAnsi="Times New Roman" w:cs="Times New Roman"/>
          <w:sz w:val="24"/>
          <w:szCs w:val="24"/>
          <w:lang w:eastAsia="uk-UA"/>
        </w:rPr>
        <w:t>законодавством.</w:t>
      </w:r>
    </w:p>
    <w:p w:rsidR="00C16838" w:rsidRDefault="00C16838" w:rsidP="00AC5612">
      <w:pPr>
        <w:spacing w:after="0"/>
      </w:pPr>
    </w:p>
    <w:sectPr w:rsidR="00C16838" w:rsidSect="00C1683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360"/>
    <w:multiLevelType w:val="hybridMultilevel"/>
    <w:tmpl w:val="60287092"/>
    <w:lvl w:ilvl="0" w:tplc="5240EB5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7F66A9D"/>
    <w:multiLevelType w:val="hybridMultilevel"/>
    <w:tmpl w:val="0552732C"/>
    <w:lvl w:ilvl="0" w:tplc="D6DE9E72">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nsid w:val="229A3306"/>
    <w:multiLevelType w:val="hybridMultilevel"/>
    <w:tmpl w:val="669AA6C0"/>
    <w:lvl w:ilvl="0" w:tplc="83BA0A6E">
      <w:start w:val="3"/>
      <w:numFmt w:val="bullet"/>
      <w:lvlText w:val="-"/>
      <w:lvlJc w:val="left"/>
      <w:pPr>
        <w:ind w:left="1582" w:hanging="360"/>
      </w:pPr>
      <w:rPr>
        <w:rFonts w:ascii="Times New Roman" w:eastAsia="Times New Roman" w:hAnsi="Times New Roman" w:cs="Times New Roman" w:hint="default"/>
      </w:rPr>
    </w:lvl>
    <w:lvl w:ilvl="1" w:tplc="04220003" w:tentative="1">
      <w:start w:val="1"/>
      <w:numFmt w:val="bullet"/>
      <w:lvlText w:val="o"/>
      <w:lvlJc w:val="left"/>
      <w:pPr>
        <w:ind w:left="2302" w:hanging="360"/>
      </w:pPr>
      <w:rPr>
        <w:rFonts w:ascii="Courier New" w:hAnsi="Courier New" w:cs="Courier New" w:hint="default"/>
      </w:rPr>
    </w:lvl>
    <w:lvl w:ilvl="2" w:tplc="04220005" w:tentative="1">
      <w:start w:val="1"/>
      <w:numFmt w:val="bullet"/>
      <w:lvlText w:val=""/>
      <w:lvlJc w:val="left"/>
      <w:pPr>
        <w:ind w:left="3022" w:hanging="360"/>
      </w:pPr>
      <w:rPr>
        <w:rFonts w:ascii="Wingdings" w:hAnsi="Wingdings" w:hint="default"/>
      </w:rPr>
    </w:lvl>
    <w:lvl w:ilvl="3" w:tplc="04220001" w:tentative="1">
      <w:start w:val="1"/>
      <w:numFmt w:val="bullet"/>
      <w:lvlText w:val=""/>
      <w:lvlJc w:val="left"/>
      <w:pPr>
        <w:ind w:left="3742" w:hanging="360"/>
      </w:pPr>
      <w:rPr>
        <w:rFonts w:ascii="Symbol" w:hAnsi="Symbol" w:hint="default"/>
      </w:rPr>
    </w:lvl>
    <w:lvl w:ilvl="4" w:tplc="04220003" w:tentative="1">
      <w:start w:val="1"/>
      <w:numFmt w:val="bullet"/>
      <w:lvlText w:val="o"/>
      <w:lvlJc w:val="left"/>
      <w:pPr>
        <w:ind w:left="4462" w:hanging="360"/>
      </w:pPr>
      <w:rPr>
        <w:rFonts w:ascii="Courier New" w:hAnsi="Courier New" w:cs="Courier New" w:hint="default"/>
      </w:rPr>
    </w:lvl>
    <w:lvl w:ilvl="5" w:tplc="04220005" w:tentative="1">
      <w:start w:val="1"/>
      <w:numFmt w:val="bullet"/>
      <w:lvlText w:val=""/>
      <w:lvlJc w:val="left"/>
      <w:pPr>
        <w:ind w:left="5182" w:hanging="360"/>
      </w:pPr>
      <w:rPr>
        <w:rFonts w:ascii="Wingdings" w:hAnsi="Wingdings" w:hint="default"/>
      </w:rPr>
    </w:lvl>
    <w:lvl w:ilvl="6" w:tplc="04220001" w:tentative="1">
      <w:start w:val="1"/>
      <w:numFmt w:val="bullet"/>
      <w:lvlText w:val=""/>
      <w:lvlJc w:val="left"/>
      <w:pPr>
        <w:ind w:left="5902" w:hanging="360"/>
      </w:pPr>
      <w:rPr>
        <w:rFonts w:ascii="Symbol" w:hAnsi="Symbol" w:hint="default"/>
      </w:rPr>
    </w:lvl>
    <w:lvl w:ilvl="7" w:tplc="04220003" w:tentative="1">
      <w:start w:val="1"/>
      <w:numFmt w:val="bullet"/>
      <w:lvlText w:val="o"/>
      <w:lvlJc w:val="left"/>
      <w:pPr>
        <w:ind w:left="6622" w:hanging="360"/>
      </w:pPr>
      <w:rPr>
        <w:rFonts w:ascii="Courier New" w:hAnsi="Courier New" w:cs="Courier New" w:hint="default"/>
      </w:rPr>
    </w:lvl>
    <w:lvl w:ilvl="8" w:tplc="04220005" w:tentative="1">
      <w:start w:val="1"/>
      <w:numFmt w:val="bullet"/>
      <w:lvlText w:val=""/>
      <w:lvlJc w:val="left"/>
      <w:pPr>
        <w:ind w:left="7342" w:hanging="360"/>
      </w:pPr>
      <w:rPr>
        <w:rFonts w:ascii="Wingdings" w:hAnsi="Wingdings" w:hint="default"/>
      </w:rPr>
    </w:lvl>
  </w:abstractNum>
  <w:abstractNum w:abstractNumId="3">
    <w:nsid w:val="2823137B"/>
    <w:multiLevelType w:val="hybridMultilevel"/>
    <w:tmpl w:val="A94AEECA"/>
    <w:lvl w:ilvl="0" w:tplc="304EAC7C">
      <w:start w:val="19"/>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
    <w:nsid w:val="2EA64634"/>
    <w:multiLevelType w:val="hybridMultilevel"/>
    <w:tmpl w:val="4124686C"/>
    <w:lvl w:ilvl="0" w:tplc="18361C2C">
      <w:start w:val="4"/>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5">
    <w:nsid w:val="31BD6050"/>
    <w:multiLevelType w:val="hybridMultilevel"/>
    <w:tmpl w:val="4E8836C4"/>
    <w:lvl w:ilvl="0" w:tplc="0419000F">
      <w:start w:val="1"/>
      <w:numFmt w:val="decimal"/>
      <w:lvlText w:val="%1."/>
      <w:lvlJc w:val="left"/>
      <w:pPr>
        <w:tabs>
          <w:tab w:val="num" w:pos="3060"/>
        </w:tabs>
        <w:ind w:left="30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FF4909"/>
    <w:multiLevelType w:val="hybridMultilevel"/>
    <w:tmpl w:val="257A0B12"/>
    <w:lvl w:ilvl="0" w:tplc="68F85E8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4010A0D"/>
    <w:multiLevelType w:val="hybridMultilevel"/>
    <w:tmpl w:val="01F2EC46"/>
    <w:lvl w:ilvl="0" w:tplc="E92CCA64">
      <w:start w:val="3"/>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8">
    <w:nsid w:val="75F4724A"/>
    <w:multiLevelType w:val="hybridMultilevel"/>
    <w:tmpl w:val="A1548CFC"/>
    <w:lvl w:ilvl="0" w:tplc="B8A886CC">
      <w:start w:val="3"/>
      <w:numFmt w:val="bullet"/>
      <w:lvlText w:val="-"/>
      <w:lvlJc w:val="left"/>
      <w:pPr>
        <w:ind w:left="1222" w:hanging="360"/>
      </w:pPr>
      <w:rPr>
        <w:rFonts w:ascii="Times New Roman" w:eastAsia="Times New Roman" w:hAnsi="Times New Roman" w:cs="Times New Roman" w:hint="default"/>
      </w:rPr>
    </w:lvl>
    <w:lvl w:ilvl="1" w:tplc="04220003" w:tentative="1">
      <w:start w:val="1"/>
      <w:numFmt w:val="bullet"/>
      <w:lvlText w:val="o"/>
      <w:lvlJc w:val="left"/>
      <w:pPr>
        <w:ind w:left="1942" w:hanging="360"/>
      </w:pPr>
      <w:rPr>
        <w:rFonts w:ascii="Courier New" w:hAnsi="Courier New" w:cs="Courier New" w:hint="default"/>
      </w:rPr>
    </w:lvl>
    <w:lvl w:ilvl="2" w:tplc="04220005" w:tentative="1">
      <w:start w:val="1"/>
      <w:numFmt w:val="bullet"/>
      <w:lvlText w:val=""/>
      <w:lvlJc w:val="left"/>
      <w:pPr>
        <w:ind w:left="2662" w:hanging="360"/>
      </w:pPr>
      <w:rPr>
        <w:rFonts w:ascii="Wingdings" w:hAnsi="Wingdings" w:hint="default"/>
      </w:rPr>
    </w:lvl>
    <w:lvl w:ilvl="3" w:tplc="04220001" w:tentative="1">
      <w:start w:val="1"/>
      <w:numFmt w:val="bullet"/>
      <w:lvlText w:val=""/>
      <w:lvlJc w:val="left"/>
      <w:pPr>
        <w:ind w:left="3382" w:hanging="360"/>
      </w:pPr>
      <w:rPr>
        <w:rFonts w:ascii="Symbol" w:hAnsi="Symbol" w:hint="default"/>
      </w:rPr>
    </w:lvl>
    <w:lvl w:ilvl="4" w:tplc="04220003" w:tentative="1">
      <w:start w:val="1"/>
      <w:numFmt w:val="bullet"/>
      <w:lvlText w:val="o"/>
      <w:lvlJc w:val="left"/>
      <w:pPr>
        <w:ind w:left="4102" w:hanging="360"/>
      </w:pPr>
      <w:rPr>
        <w:rFonts w:ascii="Courier New" w:hAnsi="Courier New" w:cs="Courier New" w:hint="default"/>
      </w:rPr>
    </w:lvl>
    <w:lvl w:ilvl="5" w:tplc="04220005" w:tentative="1">
      <w:start w:val="1"/>
      <w:numFmt w:val="bullet"/>
      <w:lvlText w:val=""/>
      <w:lvlJc w:val="left"/>
      <w:pPr>
        <w:ind w:left="4822" w:hanging="360"/>
      </w:pPr>
      <w:rPr>
        <w:rFonts w:ascii="Wingdings" w:hAnsi="Wingdings" w:hint="default"/>
      </w:rPr>
    </w:lvl>
    <w:lvl w:ilvl="6" w:tplc="04220001" w:tentative="1">
      <w:start w:val="1"/>
      <w:numFmt w:val="bullet"/>
      <w:lvlText w:val=""/>
      <w:lvlJc w:val="left"/>
      <w:pPr>
        <w:ind w:left="5542" w:hanging="360"/>
      </w:pPr>
      <w:rPr>
        <w:rFonts w:ascii="Symbol" w:hAnsi="Symbol" w:hint="default"/>
      </w:rPr>
    </w:lvl>
    <w:lvl w:ilvl="7" w:tplc="04220003" w:tentative="1">
      <w:start w:val="1"/>
      <w:numFmt w:val="bullet"/>
      <w:lvlText w:val="o"/>
      <w:lvlJc w:val="left"/>
      <w:pPr>
        <w:ind w:left="6262" w:hanging="360"/>
      </w:pPr>
      <w:rPr>
        <w:rFonts w:ascii="Courier New" w:hAnsi="Courier New" w:cs="Courier New" w:hint="default"/>
      </w:rPr>
    </w:lvl>
    <w:lvl w:ilvl="8" w:tplc="04220005" w:tentative="1">
      <w:start w:val="1"/>
      <w:numFmt w:val="bullet"/>
      <w:lvlText w:val=""/>
      <w:lvlJc w:val="left"/>
      <w:pPr>
        <w:ind w:left="6982"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2"/>
  </w:num>
  <w:num w:numId="6">
    <w:abstractNumId w:val="0"/>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D7413"/>
    <w:rsid w:val="000D06B5"/>
    <w:rsid w:val="003F12DE"/>
    <w:rsid w:val="004640F3"/>
    <w:rsid w:val="004E6178"/>
    <w:rsid w:val="005835F0"/>
    <w:rsid w:val="00757B21"/>
    <w:rsid w:val="009D606D"/>
    <w:rsid w:val="00A078CA"/>
    <w:rsid w:val="00AC5612"/>
    <w:rsid w:val="00AD7413"/>
    <w:rsid w:val="00B63698"/>
    <w:rsid w:val="00C00A8B"/>
    <w:rsid w:val="00C16838"/>
    <w:rsid w:val="00C32583"/>
    <w:rsid w:val="00C6032D"/>
    <w:rsid w:val="00D550D6"/>
    <w:rsid w:val="00D63BCC"/>
    <w:rsid w:val="00E807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13"/>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D74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D74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AD7413"/>
  </w:style>
  <w:style w:type="paragraph" w:customStyle="1" w:styleId="rvps6">
    <w:name w:val="rvps6"/>
    <w:basedOn w:val="a"/>
    <w:rsid w:val="00AD74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D7413"/>
  </w:style>
  <w:style w:type="character" w:customStyle="1" w:styleId="rvts44">
    <w:name w:val="rvts44"/>
    <w:basedOn w:val="a0"/>
    <w:rsid w:val="00AD7413"/>
  </w:style>
  <w:style w:type="paragraph" w:customStyle="1" w:styleId="rvps18">
    <w:name w:val="rvps18"/>
    <w:basedOn w:val="a"/>
    <w:rsid w:val="00AD74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D74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AD7413"/>
  </w:style>
  <w:style w:type="character" w:customStyle="1" w:styleId="rvts15">
    <w:name w:val="rvts15"/>
    <w:basedOn w:val="a0"/>
    <w:rsid w:val="00AD7413"/>
  </w:style>
  <w:style w:type="character" w:customStyle="1" w:styleId="rvts9">
    <w:name w:val="rvts9"/>
    <w:basedOn w:val="a0"/>
    <w:rsid w:val="00AD7413"/>
  </w:style>
  <w:style w:type="character" w:customStyle="1" w:styleId="rvts37">
    <w:name w:val="rvts37"/>
    <w:basedOn w:val="a0"/>
    <w:rsid w:val="00AD7413"/>
  </w:style>
  <w:style w:type="character" w:customStyle="1" w:styleId="rvts11">
    <w:name w:val="rvts11"/>
    <w:basedOn w:val="a0"/>
    <w:rsid w:val="00AD7413"/>
  </w:style>
  <w:style w:type="paragraph" w:customStyle="1" w:styleId="rvps4">
    <w:name w:val="rvps4"/>
    <w:basedOn w:val="a"/>
    <w:rsid w:val="00AD74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AD74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3">
    <w:name w:val="Текст выноски Знак"/>
    <w:basedOn w:val="a0"/>
    <w:link w:val="a4"/>
    <w:uiPriority w:val="99"/>
    <w:semiHidden/>
    <w:rsid w:val="00AD7413"/>
    <w:rPr>
      <w:rFonts w:ascii="Tahoma" w:hAnsi="Tahoma" w:cs="Tahoma"/>
      <w:sz w:val="16"/>
      <w:szCs w:val="16"/>
    </w:rPr>
  </w:style>
  <w:style w:type="paragraph" w:styleId="a4">
    <w:name w:val="Balloon Text"/>
    <w:basedOn w:val="a"/>
    <w:link w:val="a3"/>
    <w:uiPriority w:val="99"/>
    <w:semiHidden/>
    <w:unhideWhenUsed/>
    <w:rsid w:val="00AD7413"/>
    <w:pPr>
      <w:spacing w:after="0" w:line="240" w:lineRule="auto"/>
    </w:pPr>
    <w:rPr>
      <w:rFonts w:ascii="Tahoma" w:hAnsi="Tahoma" w:cs="Tahoma"/>
      <w:sz w:val="16"/>
      <w:szCs w:val="16"/>
    </w:rPr>
  </w:style>
  <w:style w:type="paragraph" w:styleId="a5">
    <w:name w:val="List Paragraph"/>
    <w:basedOn w:val="a"/>
    <w:uiPriority w:val="34"/>
    <w:qFormat/>
    <w:rsid w:val="00C00A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791-17" TargetMode="External"/><Relationship Id="rId3" Type="http://schemas.openxmlformats.org/officeDocument/2006/relationships/styles" Target="styles.xml"/><Relationship Id="rId7" Type="http://schemas.openxmlformats.org/officeDocument/2006/relationships/hyperlink" Target="https://zakon.rada.gov.ua/laws/show/514-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514-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51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CC32E-2BB5-4836-91CB-7306C322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13</Pages>
  <Words>25580</Words>
  <Characters>14581</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albert_s</dc:creator>
  <cp:lastModifiedBy>albert_s</cp:lastModifiedBy>
  <cp:revision>2</cp:revision>
  <dcterms:created xsi:type="dcterms:W3CDTF">2020-02-03T14:19:00Z</dcterms:created>
  <dcterms:modified xsi:type="dcterms:W3CDTF">2020-02-04T08:55:00Z</dcterms:modified>
</cp:coreProperties>
</file>