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38" w:rsidRPr="00DA3FE4" w:rsidRDefault="0052544F" w:rsidP="00DA3FE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 О Т О К О Л 11</w:t>
      </w:r>
      <w:r w:rsidR="00DA3FE4" w:rsidRPr="00DA3FE4">
        <w:rPr>
          <w:rFonts w:ascii="Times New Roman" w:hAnsi="Times New Roman" w:cs="Times New Roman"/>
          <w:b/>
          <w:sz w:val="24"/>
          <w:szCs w:val="24"/>
          <w:lang w:val="ru-RU"/>
        </w:rPr>
        <w:t>/21</w:t>
      </w:r>
    </w:p>
    <w:p w:rsidR="00DA3FE4" w:rsidRDefault="00570B4E" w:rsidP="00DA3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DA3FE4" w:rsidRPr="00DA3FE4">
        <w:rPr>
          <w:rFonts w:ascii="Times New Roman" w:hAnsi="Times New Roman" w:cs="Times New Roman"/>
          <w:b/>
          <w:sz w:val="24"/>
          <w:szCs w:val="24"/>
        </w:rPr>
        <w:t>асідання</w:t>
      </w:r>
      <w:proofErr w:type="spellEnd"/>
      <w:r w:rsidR="00DA3FE4">
        <w:rPr>
          <w:rFonts w:ascii="Times New Roman" w:hAnsi="Times New Roman" w:cs="Times New Roman"/>
          <w:b/>
          <w:sz w:val="24"/>
          <w:szCs w:val="24"/>
        </w:rPr>
        <w:t xml:space="preserve"> Ревізійної комісії </w:t>
      </w:r>
      <w:proofErr w:type="spellStart"/>
      <w:r w:rsidR="00DA3FE4">
        <w:rPr>
          <w:rFonts w:ascii="Times New Roman" w:hAnsi="Times New Roman" w:cs="Times New Roman"/>
          <w:b/>
          <w:sz w:val="24"/>
          <w:szCs w:val="24"/>
        </w:rPr>
        <w:t>ПрАТ</w:t>
      </w:r>
      <w:proofErr w:type="spellEnd"/>
      <w:r w:rsidR="00DA3F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544F">
        <w:rPr>
          <w:rFonts w:ascii="Times New Roman" w:hAnsi="Times New Roman" w:cs="Times New Roman"/>
          <w:b/>
          <w:sz w:val="24"/>
          <w:szCs w:val="24"/>
        </w:rPr>
        <w:t>І</w:t>
      </w:r>
      <w:r w:rsidR="00DA3FE4">
        <w:rPr>
          <w:rFonts w:ascii="Times New Roman" w:hAnsi="Times New Roman" w:cs="Times New Roman"/>
          <w:b/>
          <w:sz w:val="24"/>
          <w:szCs w:val="24"/>
        </w:rPr>
        <w:t>ВЦ МФО»</w:t>
      </w:r>
    </w:p>
    <w:p w:rsidR="00DA3FE4" w:rsidRDefault="00DA3FE4" w:rsidP="00DA3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10 квітня 2021 року</w:t>
      </w:r>
    </w:p>
    <w:p w:rsidR="00DA3FE4" w:rsidRDefault="00DA3FE4" w:rsidP="00DA3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E4" w:rsidRDefault="00DA3FE4" w:rsidP="00DA3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70B4E">
        <w:rPr>
          <w:rFonts w:ascii="Times New Roman" w:hAnsi="Times New Roman" w:cs="Times New Roman"/>
          <w:sz w:val="24"/>
          <w:szCs w:val="24"/>
        </w:rPr>
        <w:t>Ревізійна</w:t>
      </w:r>
      <w:r>
        <w:rPr>
          <w:rFonts w:ascii="Times New Roman" w:hAnsi="Times New Roman" w:cs="Times New Roman"/>
          <w:sz w:val="24"/>
          <w:szCs w:val="24"/>
        </w:rPr>
        <w:t xml:space="preserve"> комісія у складі Голови комісії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Налівайскої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Н.О. </w:t>
      </w:r>
      <w:r w:rsidRPr="00DA3FE4">
        <w:rPr>
          <w:rFonts w:ascii="Times New Roman" w:hAnsi="Times New Roman" w:cs="Times New Roman"/>
          <w:sz w:val="24"/>
          <w:szCs w:val="24"/>
        </w:rPr>
        <w:t>та членів</w:t>
      </w:r>
      <w:r>
        <w:rPr>
          <w:rFonts w:ascii="Times New Roman" w:hAnsi="Times New Roman" w:cs="Times New Roman"/>
          <w:sz w:val="24"/>
          <w:szCs w:val="24"/>
        </w:rPr>
        <w:t xml:space="preserve"> комісії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Трофіменко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 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Старчеуса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розглянула результати господарчо-фінансової діяльності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52544F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ВЦ МФО» в термін від 01.01.2020 р. до 31.12.2020 р і встановила наступне:</w:t>
      </w:r>
    </w:p>
    <w:p w:rsidR="00DA3FE4" w:rsidRDefault="00DA3FE4" w:rsidP="00DA3FE4">
      <w:pPr>
        <w:rPr>
          <w:rFonts w:ascii="Times New Roman" w:hAnsi="Times New Roman" w:cs="Times New Roman"/>
          <w:sz w:val="24"/>
          <w:szCs w:val="24"/>
        </w:rPr>
      </w:pPr>
    </w:p>
    <w:p w:rsidR="00DA3FE4" w:rsidRDefault="00DA3FE4" w:rsidP="00DA3F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дані про результати господарської діяльності:</w:t>
      </w:r>
    </w:p>
    <w:p w:rsidR="00DA3FE4" w:rsidRPr="0046357F" w:rsidRDefault="00DA3FE4" w:rsidP="00DA3FE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Дохід у </w:t>
      </w:r>
      <w:proofErr w:type="spellStart"/>
      <w:r w:rsidRPr="0046357F">
        <w:rPr>
          <w:rFonts w:ascii="Times New Roman" w:hAnsi="Times New Roman" w:cs="Times New Roman"/>
          <w:b/>
          <w:sz w:val="24"/>
          <w:szCs w:val="24"/>
          <w:u w:val="single"/>
        </w:rPr>
        <w:t>тис.грн</w:t>
      </w:r>
      <w:proofErr w:type="spellEnd"/>
      <w:r w:rsidRPr="004635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A3FE4" w:rsidRDefault="00DA3FE4" w:rsidP="00DA3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3FE4">
        <w:rPr>
          <w:rFonts w:ascii="Times New Roman" w:hAnsi="Times New Roman" w:cs="Times New Roman"/>
          <w:sz w:val="24"/>
          <w:szCs w:val="24"/>
        </w:rPr>
        <w:t>ід реалізації продукції</w:t>
      </w:r>
      <w:r w:rsidR="0052544F">
        <w:rPr>
          <w:rFonts w:ascii="Times New Roman" w:hAnsi="Times New Roman" w:cs="Times New Roman"/>
          <w:sz w:val="24"/>
          <w:szCs w:val="24"/>
        </w:rPr>
        <w:t xml:space="preserve"> 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2605</w:t>
      </w:r>
    </w:p>
    <w:p w:rsidR="00DA3FE4" w:rsidRDefault="002378EB" w:rsidP="00DA3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оренди площі</w:t>
      </w:r>
      <w:r w:rsidR="0052544F">
        <w:rPr>
          <w:rFonts w:ascii="Times New Roman" w:hAnsi="Times New Roman" w:cs="Times New Roman"/>
          <w:sz w:val="24"/>
          <w:szCs w:val="24"/>
        </w:rPr>
        <w:t xml:space="preserve">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144</w:t>
      </w:r>
    </w:p>
    <w:p w:rsidR="00DA3FE4" w:rsidRDefault="00DA3FE4" w:rsidP="00DA3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%% по депозитам</w:t>
      </w:r>
      <w:r w:rsidR="0052544F">
        <w:rPr>
          <w:rFonts w:ascii="Times New Roman" w:hAnsi="Times New Roman" w:cs="Times New Roman"/>
          <w:sz w:val="24"/>
          <w:szCs w:val="24"/>
        </w:rPr>
        <w:t xml:space="preserve">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10</w:t>
      </w:r>
    </w:p>
    <w:p w:rsidR="00DA3FE4" w:rsidRDefault="00DA3FE4" w:rsidP="00DA3FE4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Всього</w:t>
      </w:r>
      <w:r w:rsidR="0052544F">
        <w:rPr>
          <w:rFonts w:ascii="Times New Roman" w:hAnsi="Times New Roman" w:cs="Times New Roman"/>
          <w:b/>
          <w:sz w:val="24"/>
          <w:szCs w:val="24"/>
        </w:rPr>
        <w:t xml:space="preserve">   3209</w:t>
      </w:r>
    </w:p>
    <w:p w:rsidR="00DA3FE4" w:rsidRDefault="00DA3FE4" w:rsidP="00DA3FE4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A3FE4" w:rsidRDefault="0052544F" w:rsidP="0046357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Витрати</w:t>
      </w:r>
      <w:r w:rsidR="00DA3FE4" w:rsidRPr="0046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 w:rsidR="00DA3FE4" w:rsidRPr="0046357F">
        <w:rPr>
          <w:rFonts w:ascii="Times New Roman" w:hAnsi="Times New Roman" w:cs="Times New Roman"/>
          <w:b/>
          <w:sz w:val="24"/>
          <w:szCs w:val="24"/>
          <w:u w:val="single"/>
        </w:rPr>
        <w:t>тис.грн</w:t>
      </w:r>
      <w:proofErr w:type="spellEnd"/>
      <w:r w:rsidR="00DA3FE4" w:rsidRPr="004635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357F" w:rsidRDefault="0046357F" w:rsidP="00463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6357F">
        <w:rPr>
          <w:rFonts w:ascii="Times New Roman" w:hAnsi="Times New Roman" w:cs="Times New Roman"/>
          <w:sz w:val="24"/>
          <w:szCs w:val="24"/>
        </w:rPr>
        <w:t>иробнича собівартість</w:t>
      </w:r>
      <w:r w:rsidR="0052544F">
        <w:rPr>
          <w:rFonts w:ascii="Times New Roman" w:hAnsi="Times New Roman" w:cs="Times New Roman"/>
          <w:sz w:val="24"/>
          <w:szCs w:val="24"/>
        </w:rPr>
        <w:t xml:space="preserve"> 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2155</w:t>
      </w:r>
    </w:p>
    <w:p w:rsidR="0046357F" w:rsidRDefault="0046357F" w:rsidP="00463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адміністративні </w:t>
      </w:r>
      <w:r w:rsidR="0052544F">
        <w:rPr>
          <w:rFonts w:ascii="Times New Roman" w:hAnsi="Times New Roman" w:cs="Times New Roman"/>
          <w:sz w:val="24"/>
          <w:szCs w:val="24"/>
        </w:rPr>
        <w:t xml:space="preserve">витрати 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929</w:t>
      </w:r>
    </w:p>
    <w:p w:rsidR="0046357F" w:rsidRPr="0052544F" w:rsidRDefault="0052544F" w:rsidP="004635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витрати</w:t>
      </w:r>
      <w:r w:rsidR="0046357F">
        <w:rPr>
          <w:rFonts w:ascii="Times New Roman" w:hAnsi="Times New Roman" w:cs="Times New Roman"/>
          <w:sz w:val="24"/>
          <w:szCs w:val="24"/>
        </w:rPr>
        <w:t xml:space="preserve"> по збуту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4F">
        <w:rPr>
          <w:rFonts w:ascii="Times New Roman" w:hAnsi="Times New Roman" w:cs="Times New Roman"/>
          <w:b/>
          <w:sz w:val="24"/>
          <w:szCs w:val="24"/>
        </w:rPr>
        <w:t>143</w:t>
      </w:r>
    </w:p>
    <w:p w:rsidR="0046357F" w:rsidRDefault="0046357F" w:rsidP="004635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інші операційні </w:t>
      </w:r>
      <w:r w:rsidR="0052544F">
        <w:rPr>
          <w:rFonts w:ascii="Times New Roman" w:hAnsi="Times New Roman" w:cs="Times New Roman"/>
          <w:sz w:val="24"/>
          <w:szCs w:val="24"/>
        </w:rPr>
        <w:t xml:space="preserve">витрати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32</w:t>
      </w:r>
    </w:p>
    <w:p w:rsidR="0046357F" w:rsidRDefault="0046357F" w:rsidP="0046357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Всього</w:t>
      </w:r>
      <w:r w:rsidR="0052544F">
        <w:rPr>
          <w:rFonts w:ascii="Times New Roman" w:hAnsi="Times New Roman" w:cs="Times New Roman"/>
          <w:b/>
          <w:sz w:val="24"/>
          <w:szCs w:val="24"/>
        </w:rPr>
        <w:t xml:space="preserve"> 3259</w:t>
      </w:r>
    </w:p>
    <w:p w:rsidR="0046357F" w:rsidRDefault="0046357F" w:rsidP="0046357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6357F" w:rsidRDefault="0046357F" w:rsidP="0046357F">
      <w:pPr>
        <w:pStyle w:val="a3"/>
        <w:ind w:left="1440" w:hanging="73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Фінансовий результат 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тис.грн</w:t>
      </w:r>
      <w:proofErr w:type="spellEnd"/>
    </w:p>
    <w:p w:rsidR="0046357F" w:rsidRPr="0046357F" w:rsidRDefault="0052544F" w:rsidP="0046357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збиток </w:t>
      </w:r>
      <w:r w:rsidR="002B05E1">
        <w:rPr>
          <w:rFonts w:ascii="Times New Roman" w:hAnsi="Times New Roman" w:cs="Times New Roman"/>
          <w:b/>
          <w:sz w:val="24"/>
          <w:szCs w:val="24"/>
        </w:rPr>
        <w:t>50</w:t>
      </w:r>
      <w:r w:rsidRPr="0052544F">
        <w:rPr>
          <w:rFonts w:ascii="Times New Roman" w:hAnsi="Times New Roman" w:cs="Times New Roman"/>
          <w:b/>
          <w:sz w:val="24"/>
          <w:szCs w:val="24"/>
        </w:rPr>
        <w:t>0</w:t>
      </w:r>
    </w:p>
    <w:p w:rsidR="0046357F" w:rsidRDefault="0046357F" w:rsidP="0046357F">
      <w:pPr>
        <w:pStyle w:val="a3"/>
        <w:ind w:left="142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57F" w:rsidRPr="0046357F" w:rsidRDefault="0046357F" w:rsidP="0046357F">
      <w:pPr>
        <w:pStyle w:val="a3"/>
        <w:ind w:left="142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Розрахунки з акціонерами 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тис.грн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357F" w:rsidRDefault="002378EB" w:rsidP="0046357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виплачено </w:t>
      </w:r>
      <w:r w:rsidR="0052544F">
        <w:rPr>
          <w:rFonts w:ascii="Times New Roman" w:hAnsi="Times New Roman" w:cs="Times New Roman"/>
          <w:sz w:val="24"/>
          <w:szCs w:val="24"/>
        </w:rPr>
        <w:t xml:space="preserve">дивідендів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1</w:t>
      </w:r>
    </w:p>
    <w:p w:rsidR="0046357F" w:rsidRPr="0052544F" w:rsidRDefault="002378EB" w:rsidP="0046357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залишок не отриманих </w:t>
      </w:r>
      <w:r w:rsidR="0052544F">
        <w:rPr>
          <w:rFonts w:ascii="Times New Roman" w:hAnsi="Times New Roman" w:cs="Times New Roman"/>
          <w:sz w:val="24"/>
          <w:szCs w:val="24"/>
        </w:rPr>
        <w:t xml:space="preserve">дивідендів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9</w:t>
      </w:r>
    </w:p>
    <w:p w:rsidR="0046357F" w:rsidRDefault="0046357F" w:rsidP="0046357F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46357F" w:rsidRDefault="0046357F" w:rsidP="0046357F">
      <w:pPr>
        <w:pStyle w:val="a3"/>
        <w:ind w:left="1429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Оплата праці робітникам 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тис.грн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357F" w:rsidRPr="0052544F" w:rsidRDefault="0046357F" w:rsidP="0046357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оплати праці</w:t>
      </w:r>
      <w:r w:rsidR="0052544F">
        <w:rPr>
          <w:rFonts w:ascii="Times New Roman" w:hAnsi="Times New Roman" w:cs="Times New Roman"/>
          <w:sz w:val="24"/>
          <w:szCs w:val="24"/>
        </w:rPr>
        <w:t xml:space="preserve">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1643</w:t>
      </w:r>
    </w:p>
    <w:p w:rsidR="0046357F" w:rsidRDefault="0046357F" w:rsidP="004635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численність штатних працівників</w:t>
      </w:r>
      <w:r w:rsidR="0052544F">
        <w:rPr>
          <w:rFonts w:ascii="Times New Roman" w:hAnsi="Times New Roman" w:cs="Times New Roman"/>
          <w:sz w:val="24"/>
          <w:szCs w:val="24"/>
        </w:rPr>
        <w:t xml:space="preserve">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16</w:t>
      </w:r>
    </w:p>
    <w:p w:rsidR="0046357F" w:rsidRPr="006E4E22" w:rsidRDefault="0046357F" w:rsidP="006E4E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4E22">
        <w:rPr>
          <w:rFonts w:ascii="Times New Roman" w:hAnsi="Times New Roman" w:cs="Times New Roman"/>
          <w:sz w:val="24"/>
          <w:szCs w:val="24"/>
        </w:rPr>
        <w:t>середньомісячний прибуток 1-го працюючого</w:t>
      </w:r>
      <w:r w:rsidR="0052544F" w:rsidRPr="006E4E22">
        <w:rPr>
          <w:rFonts w:ascii="Times New Roman" w:hAnsi="Times New Roman" w:cs="Times New Roman"/>
          <w:sz w:val="24"/>
          <w:szCs w:val="24"/>
        </w:rPr>
        <w:t xml:space="preserve"> </w:t>
      </w:r>
      <w:r w:rsidR="0052544F" w:rsidRPr="006E4E22">
        <w:rPr>
          <w:rFonts w:ascii="Times New Roman" w:hAnsi="Times New Roman" w:cs="Times New Roman"/>
          <w:b/>
          <w:sz w:val="24"/>
          <w:szCs w:val="24"/>
        </w:rPr>
        <w:t>8</w:t>
      </w:r>
    </w:p>
    <w:p w:rsidR="0046357F" w:rsidRDefault="0046357F" w:rsidP="0046357F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46357F" w:rsidRDefault="001070CE" w:rsidP="0046357F">
      <w:pPr>
        <w:pStyle w:val="a3"/>
        <w:ind w:left="1429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Стан запасів 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тис.грн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070CE" w:rsidRDefault="001070CE" w:rsidP="001070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 продукція</w:t>
      </w:r>
      <w:r w:rsidR="0052544F">
        <w:rPr>
          <w:rFonts w:ascii="Times New Roman" w:hAnsi="Times New Roman" w:cs="Times New Roman"/>
          <w:sz w:val="24"/>
          <w:szCs w:val="24"/>
        </w:rPr>
        <w:t xml:space="preserve">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224</w:t>
      </w:r>
    </w:p>
    <w:p w:rsidR="001070CE" w:rsidRDefault="001070CE" w:rsidP="001070C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незавершене виробництво</w:t>
      </w:r>
      <w:r w:rsidR="0052544F">
        <w:rPr>
          <w:rFonts w:ascii="Times New Roman" w:hAnsi="Times New Roman" w:cs="Times New Roman"/>
          <w:sz w:val="24"/>
          <w:szCs w:val="24"/>
        </w:rPr>
        <w:t xml:space="preserve"> </w:t>
      </w:r>
      <w:r w:rsidR="0052544F" w:rsidRPr="0052544F">
        <w:rPr>
          <w:rFonts w:ascii="Times New Roman" w:hAnsi="Times New Roman" w:cs="Times New Roman"/>
          <w:b/>
          <w:sz w:val="24"/>
          <w:szCs w:val="24"/>
        </w:rPr>
        <w:t>116</w:t>
      </w:r>
    </w:p>
    <w:p w:rsidR="001070CE" w:rsidRDefault="001070CE" w:rsidP="001070CE">
      <w:pPr>
        <w:pStyle w:val="a3"/>
        <w:ind w:left="1429"/>
        <w:rPr>
          <w:rFonts w:ascii="Times New Roman" w:hAnsi="Times New Roman" w:cs="Times New Roman"/>
          <w:sz w:val="24"/>
          <w:szCs w:val="24"/>
        </w:rPr>
      </w:pPr>
    </w:p>
    <w:p w:rsidR="001070CE" w:rsidRDefault="001070CE" w:rsidP="001070CE">
      <w:pPr>
        <w:pStyle w:val="a3"/>
        <w:ind w:left="1429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Інвестіції</w:t>
      </w:r>
      <w:proofErr w:type="spellEnd"/>
    </w:p>
    <w:p w:rsidR="001070CE" w:rsidRDefault="001070CE" w:rsidP="001070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поточний ремонт основних засобів</w:t>
      </w:r>
      <w:r w:rsidR="0052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CE" w:rsidRDefault="002378EB" w:rsidP="001070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придбання оргтехні</w:t>
      </w:r>
      <w:r w:rsidR="001070CE">
        <w:rPr>
          <w:rFonts w:ascii="Times New Roman" w:hAnsi="Times New Roman" w:cs="Times New Roman"/>
          <w:sz w:val="24"/>
          <w:szCs w:val="24"/>
        </w:rPr>
        <w:t>ки</w:t>
      </w:r>
    </w:p>
    <w:p w:rsidR="001070CE" w:rsidRDefault="001070CE" w:rsidP="001070CE">
      <w:pPr>
        <w:rPr>
          <w:rFonts w:ascii="Times New Roman" w:hAnsi="Times New Roman" w:cs="Times New Roman"/>
          <w:sz w:val="24"/>
          <w:szCs w:val="24"/>
        </w:rPr>
      </w:pPr>
    </w:p>
    <w:p w:rsidR="001070CE" w:rsidRDefault="001070CE" w:rsidP="00107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звітний термін не було перевіро</w:t>
      </w:r>
      <w:r w:rsidR="002378E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контролюючими </w:t>
      </w:r>
      <w:r w:rsidR="0052544F">
        <w:rPr>
          <w:rFonts w:ascii="Times New Roman" w:hAnsi="Times New Roman" w:cs="Times New Roman"/>
          <w:sz w:val="24"/>
          <w:szCs w:val="24"/>
        </w:rPr>
        <w:t xml:space="preserve">органами, </w:t>
      </w:r>
      <w:proofErr w:type="spellStart"/>
      <w:r w:rsidR="0052544F">
        <w:rPr>
          <w:rFonts w:ascii="Times New Roman" w:hAnsi="Times New Roman" w:cs="Times New Roman"/>
          <w:sz w:val="24"/>
          <w:szCs w:val="24"/>
        </w:rPr>
        <w:t>проведе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корпоративного управління</w:t>
      </w:r>
      <w:r w:rsidR="006E4E22">
        <w:rPr>
          <w:rFonts w:ascii="Times New Roman" w:hAnsi="Times New Roman" w:cs="Times New Roman"/>
          <w:sz w:val="24"/>
          <w:szCs w:val="24"/>
        </w:rPr>
        <w:t xml:space="preserve"> Товариства </w:t>
      </w:r>
      <w:proofErr w:type="spellStart"/>
      <w:r w:rsidR="006E4E22">
        <w:rPr>
          <w:rFonts w:ascii="Times New Roman" w:hAnsi="Times New Roman" w:cs="Times New Roman"/>
          <w:sz w:val="24"/>
          <w:szCs w:val="24"/>
        </w:rPr>
        <w:t>аудіторскою</w:t>
      </w:r>
      <w:proofErr w:type="spellEnd"/>
      <w:r w:rsidR="006E4E22">
        <w:rPr>
          <w:rFonts w:ascii="Times New Roman" w:hAnsi="Times New Roman" w:cs="Times New Roman"/>
          <w:sz w:val="24"/>
          <w:szCs w:val="24"/>
        </w:rPr>
        <w:t xml:space="preserve"> фірмою </w:t>
      </w:r>
      <w:r w:rsidR="006E4E22">
        <w:rPr>
          <w:rFonts w:ascii="Times New Roman" w:hAnsi="Times New Roman" w:cs="Times New Roman"/>
          <w:sz w:val="24"/>
          <w:szCs w:val="24"/>
          <w:lang w:val="ru-RU"/>
        </w:rPr>
        <w:t>ПП АФ «Н</w:t>
      </w:r>
      <w:r w:rsidR="006E4E22">
        <w:rPr>
          <w:rFonts w:ascii="Times New Roman" w:hAnsi="Times New Roman" w:cs="Times New Roman"/>
          <w:sz w:val="24"/>
          <w:szCs w:val="24"/>
        </w:rPr>
        <w:t>ІМІКА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070CE" w:rsidRDefault="002378EB" w:rsidP="00107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заключе</w:t>
      </w:r>
      <w:r w:rsidR="001070CE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1070CE">
        <w:rPr>
          <w:rFonts w:ascii="Times New Roman" w:hAnsi="Times New Roman" w:cs="Times New Roman"/>
          <w:sz w:val="24"/>
          <w:szCs w:val="24"/>
        </w:rPr>
        <w:t xml:space="preserve"> аудитора вказано наступне:</w:t>
      </w:r>
    </w:p>
    <w:p w:rsidR="006E4E22" w:rsidRPr="00AB2538" w:rsidRDefault="006E4E22" w:rsidP="006E4E22">
      <w:pPr>
        <w:ind w:firstLine="708"/>
        <w:rPr>
          <w:b/>
          <w:i/>
          <w:u w:val="single"/>
        </w:rPr>
      </w:pPr>
      <w:r w:rsidRPr="00AB2538">
        <w:rPr>
          <w:b/>
          <w:i/>
          <w:u w:val="single"/>
        </w:rPr>
        <w:t>Думка аудитора</w:t>
      </w:r>
    </w:p>
    <w:p w:rsidR="006E4E22" w:rsidRPr="006E3C01" w:rsidRDefault="006E4E22" w:rsidP="006E4E22">
      <w:pPr>
        <w:ind w:firstLine="708"/>
        <w:rPr>
          <w:b/>
          <w:i/>
        </w:rPr>
      </w:pPr>
      <w:r w:rsidRPr="006E3C01">
        <w:rPr>
          <w:b/>
          <w:i/>
        </w:rPr>
        <w:t>На основі виконаних процедур та отриманих доказів ніщо не привернуло нашої уваги, що б змусило нас вважати, що Звіт про корпоративне управління суб’єкта  господарювання дотримався в усіх суттєвих аспектах вимог пункту 5-9 часті 3 ст.40-1 Закону № 3480-</w:t>
      </w:r>
      <w:r w:rsidRPr="006E3C01">
        <w:rPr>
          <w:b/>
          <w:i/>
          <w:lang w:val="en-US"/>
        </w:rPr>
        <w:t>IV</w:t>
      </w:r>
      <w:r w:rsidRPr="006E3C01">
        <w:rPr>
          <w:b/>
          <w:i/>
        </w:rPr>
        <w:t>, не є справедливою в усіх суттєвих аспектах. .</w:t>
      </w:r>
    </w:p>
    <w:p w:rsidR="006E4E22" w:rsidRPr="006E3C01" w:rsidRDefault="006E4E22" w:rsidP="006E4E22">
      <w:pPr>
        <w:ind w:firstLine="708"/>
        <w:rPr>
          <w:b/>
          <w:i/>
        </w:rPr>
      </w:pPr>
      <w:r w:rsidRPr="006E3C01">
        <w:rPr>
          <w:b/>
          <w:i/>
        </w:rPr>
        <w:t>Звіт про корпоративне управління  підготовлено правильно.</w:t>
      </w:r>
    </w:p>
    <w:p w:rsidR="006E4E22" w:rsidRPr="006E3C01" w:rsidRDefault="006E4E22" w:rsidP="006E4E22">
      <w:pPr>
        <w:ind w:firstLine="708"/>
        <w:rPr>
          <w:b/>
          <w:i/>
        </w:rPr>
      </w:pPr>
      <w:r w:rsidRPr="006E3C01">
        <w:rPr>
          <w:b/>
          <w:i/>
        </w:rPr>
        <w:t xml:space="preserve">За результатами виконаних аудитором процедур перевірки стану корпоративного управління можна зробити судження, що в Товаристві функціонує система корпоративного </w:t>
      </w:r>
      <w:r w:rsidRPr="006E3C01">
        <w:rPr>
          <w:b/>
          <w:i/>
        </w:rPr>
        <w:lastRenderedPageBreak/>
        <w:t xml:space="preserve">управління, яка відповідає  Закону України «Про акціонерні товариства» та Статуту товариства. </w:t>
      </w:r>
    </w:p>
    <w:p w:rsidR="006E4E22" w:rsidRPr="006E3C01" w:rsidRDefault="006E4E22" w:rsidP="006E4E22">
      <w:pPr>
        <w:ind w:firstLine="708"/>
        <w:rPr>
          <w:b/>
          <w:i/>
        </w:rPr>
      </w:pPr>
      <w:r w:rsidRPr="006E3C01">
        <w:rPr>
          <w:b/>
          <w:i/>
        </w:rPr>
        <w:t xml:space="preserve"> Твердження </w:t>
      </w:r>
      <w:proofErr w:type="spellStart"/>
      <w:r w:rsidRPr="006E3C01">
        <w:rPr>
          <w:b/>
          <w:i/>
        </w:rPr>
        <w:t>П</w:t>
      </w:r>
      <w:r>
        <w:rPr>
          <w:b/>
          <w:i/>
        </w:rPr>
        <w:t>р</w:t>
      </w:r>
      <w:r w:rsidRPr="006E3C01">
        <w:rPr>
          <w:b/>
          <w:i/>
        </w:rPr>
        <w:t>АТ</w:t>
      </w:r>
      <w:proofErr w:type="spellEnd"/>
      <w:r w:rsidRPr="006E3C01">
        <w:rPr>
          <w:b/>
          <w:i/>
        </w:rPr>
        <w:t xml:space="preserve"> </w:t>
      </w:r>
      <w:r>
        <w:rPr>
          <w:b/>
          <w:i/>
        </w:rPr>
        <w:t>«ІВЦ МФО»</w:t>
      </w:r>
      <w:r w:rsidRPr="006E3C01">
        <w:rPr>
          <w:b/>
          <w:i/>
        </w:rPr>
        <w:t xml:space="preserve"> про те, що внутрішній контроль і управління ризиками є ефективним, у всіх суттєвих аспектах наведено достовірно.</w:t>
      </w:r>
    </w:p>
    <w:p w:rsidR="006E4E22" w:rsidRPr="006E3C01" w:rsidRDefault="006E4E22" w:rsidP="006E4E22">
      <w:pPr>
        <w:ind w:firstLine="708"/>
        <w:rPr>
          <w:b/>
          <w:i/>
        </w:rPr>
      </w:pPr>
      <w:r w:rsidRPr="006E3C01">
        <w:rPr>
          <w:b/>
          <w:i/>
        </w:rPr>
        <w:t>Інформація, згідно пунктах 1-4 часті 3 до ст.40-1 «Звіт керівництва»   Закону України «Про цінні папери та фондовий ринок» від 23.02.2006р.  № 3480-</w:t>
      </w:r>
      <w:r w:rsidRPr="006E3C01">
        <w:rPr>
          <w:b/>
          <w:i/>
          <w:lang w:val="en-US"/>
        </w:rPr>
        <w:t>IV</w:t>
      </w:r>
      <w:r w:rsidRPr="006E3C01">
        <w:rPr>
          <w:b/>
          <w:i/>
        </w:rPr>
        <w:t xml:space="preserve"> наведено достовірно.</w:t>
      </w:r>
    </w:p>
    <w:p w:rsidR="001070CE" w:rsidRDefault="001070CE" w:rsidP="001070CE">
      <w:pPr>
        <w:rPr>
          <w:rFonts w:ascii="Times New Roman" w:hAnsi="Times New Roman" w:cs="Times New Roman"/>
          <w:sz w:val="24"/>
          <w:szCs w:val="24"/>
        </w:rPr>
      </w:pPr>
    </w:p>
    <w:p w:rsidR="001070CE" w:rsidRDefault="001070CE" w:rsidP="00107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Розглянувши річний звіт і баланс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«ІВЦ МФО» за 2020 рік Ревізійна комісія </w:t>
      </w:r>
      <w:r w:rsidR="002378EB">
        <w:rPr>
          <w:rFonts w:ascii="Times New Roman" w:hAnsi="Times New Roman" w:cs="Times New Roman"/>
          <w:b/>
          <w:sz w:val="24"/>
          <w:szCs w:val="24"/>
        </w:rPr>
        <w:t>пропонує</w:t>
      </w:r>
      <w:r w:rsidRPr="00F01110">
        <w:rPr>
          <w:rFonts w:ascii="Times New Roman" w:hAnsi="Times New Roman" w:cs="Times New Roman"/>
          <w:b/>
          <w:sz w:val="24"/>
          <w:szCs w:val="24"/>
        </w:rPr>
        <w:t xml:space="preserve"> зборам</w:t>
      </w:r>
      <w:r w:rsidR="00F01110" w:rsidRPr="00F01110">
        <w:rPr>
          <w:rFonts w:ascii="Times New Roman" w:hAnsi="Times New Roman" w:cs="Times New Roman"/>
          <w:b/>
          <w:sz w:val="24"/>
          <w:szCs w:val="24"/>
        </w:rPr>
        <w:t>:</w:t>
      </w:r>
    </w:p>
    <w:p w:rsidR="00F01110" w:rsidRDefault="00F01110" w:rsidP="00F0111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затвердити результати фінансово-господарчої діяльності за 2020 рік</w:t>
      </w:r>
    </w:p>
    <w:p w:rsidR="00F01110" w:rsidRDefault="00F01110" w:rsidP="00F0111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затвердити такі основні напрямки діяльності на 2021 рік</w:t>
      </w:r>
      <w:r w:rsidR="006E4E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виконання заказів на виробництво мастильного і ф</w:t>
      </w:r>
      <w:r w:rsidR="002378EB">
        <w:rPr>
          <w:rFonts w:ascii="Times New Roman" w:hAnsi="Times New Roman" w:cs="Times New Roman"/>
          <w:b/>
          <w:sz w:val="24"/>
          <w:szCs w:val="24"/>
        </w:rPr>
        <w:t xml:space="preserve">ільтруючого обладнання та </w:t>
      </w:r>
      <w:proofErr w:type="spellStart"/>
      <w:r w:rsidR="002378EB">
        <w:rPr>
          <w:rFonts w:ascii="Times New Roman" w:hAnsi="Times New Roman" w:cs="Times New Roman"/>
          <w:b/>
          <w:sz w:val="24"/>
          <w:szCs w:val="24"/>
        </w:rPr>
        <w:t>випробувально</w:t>
      </w:r>
      <w:r>
        <w:rPr>
          <w:rFonts w:ascii="Times New Roman" w:hAnsi="Times New Roman" w:cs="Times New Roman"/>
          <w:b/>
          <w:sz w:val="24"/>
          <w:szCs w:val="24"/>
        </w:rPr>
        <w:t>-конструкторскі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роботи по його модернізації</w:t>
      </w:r>
    </w:p>
    <w:p w:rsidR="00F01110" w:rsidRPr="00F01110" w:rsidRDefault="00F01110" w:rsidP="00F0111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зв’язку з відсутністю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прибутка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2020 рік дивіденди не нараховувати та не виплачувати</w:t>
      </w:r>
    </w:p>
    <w:p w:rsidR="001070CE" w:rsidRDefault="001070CE" w:rsidP="001070CE">
      <w:pPr>
        <w:rPr>
          <w:rFonts w:ascii="Times New Roman" w:hAnsi="Times New Roman" w:cs="Times New Roman"/>
          <w:sz w:val="24"/>
          <w:szCs w:val="24"/>
        </w:rPr>
      </w:pPr>
    </w:p>
    <w:p w:rsidR="00F01110" w:rsidRDefault="00F01110" w:rsidP="001070CE">
      <w:pPr>
        <w:rPr>
          <w:rFonts w:ascii="Times New Roman" w:hAnsi="Times New Roman" w:cs="Times New Roman"/>
          <w:sz w:val="24"/>
          <w:szCs w:val="24"/>
        </w:rPr>
      </w:pPr>
    </w:p>
    <w:p w:rsidR="00F01110" w:rsidRDefault="00F01110" w:rsidP="001070CE">
      <w:pPr>
        <w:rPr>
          <w:rFonts w:ascii="Times New Roman" w:hAnsi="Times New Roman" w:cs="Times New Roman"/>
          <w:sz w:val="24"/>
          <w:szCs w:val="24"/>
        </w:rPr>
      </w:pPr>
    </w:p>
    <w:p w:rsidR="00F01110" w:rsidRDefault="00F01110" w:rsidP="001070CE">
      <w:pPr>
        <w:rPr>
          <w:rFonts w:ascii="Times New Roman" w:hAnsi="Times New Roman" w:cs="Times New Roman"/>
          <w:sz w:val="24"/>
          <w:szCs w:val="24"/>
        </w:rPr>
      </w:pPr>
    </w:p>
    <w:p w:rsidR="00F01110" w:rsidRDefault="00F01110" w:rsidP="001070CE">
      <w:pPr>
        <w:rPr>
          <w:rFonts w:ascii="Times New Roman" w:hAnsi="Times New Roman" w:cs="Times New Roman"/>
          <w:sz w:val="24"/>
          <w:szCs w:val="24"/>
        </w:rPr>
      </w:pPr>
    </w:p>
    <w:p w:rsidR="00F01110" w:rsidRDefault="002378EB" w:rsidP="002378E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Голова Ревізійної комісії                                     Н.О.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Налівайська</w:t>
      </w:r>
      <w:proofErr w:type="spellEnd"/>
    </w:p>
    <w:p w:rsidR="002378EB" w:rsidRDefault="002378EB" w:rsidP="002378E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378EB" w:rsidRDefault="002378EB" w:rsidP="002378E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Члени комісії                                                          М.В.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Трофіменко</w:t>
      </w:r>
      <w:proofErr w:type="spellEnd"/>
    </w:p>
    <w:p w:rsidR="002378EB" w:rsidRDefault="002378EB" w:rsidP="002378E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378EB" w:rsidRPr="002378EB" w:rsidRDefault="002378EB" w:rsidP="002378E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О.В.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Старчеус</w:t>
      </w:r>
      <w:proofErr w:type="spellEnd"/>
    </w:p>
    <w:sectPr w:rsidR="002378EB" w:rsidRPr="002378EB" w:rsidSect="00C168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58"/>
    <w:multiLevelType w:val="hybridMultilevel"/>
    <w:tmpl w:val="61CA0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88B"/>
    <w:multiLevelType w:val="hybridMultilevel"/>
    <w:tmpl w:val="74D6912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396FB2"/>
    <w:multiLevelType w:val="hybridMultilevel"/>
    <w:tmpl w:val="8B304BE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B7CC1"/>
    <w:multiLevelType w:val="hybridMultilevel"/>
    <w:tmpl w:val="A0B02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AE9"/>
    <w:multiLevelType w:val="hybridMultilevel"/>
    <w:tmpl w:val="72B29FA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B46446"/>
    <w:multiLevelType w:val="hybridMultilevel"/>
    <w:tmpl w:val="FDAC641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7714F"/>
    <w:multiLevelType w:val="hybridMultilevel"/>
    <w:tmpl w:val="7B72657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AC6CE9"/>
    <w:multiLevelType w:val="hybridMultilevel"/>
    <w:tmpl w:val="EC18D3C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CA12CE"/>
    <w:multiLevelType w:val="hybridMultilevel"/>
    <w:tmpl w:val="16FACB7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A3FE4"/>
    <w:rsid w:val="001070CE"/>
    <w:rsid w:val="00147E7C"/>
    <w:rsid w:val="002378EB"/>
    <w:rsid w:val="00272FE3"/>
    <w:rsid w:val="002B05E1"/>
    <w:rsid w:val="002D35DA"/>
    <w:rsid w:val="0046357F"/>
    <w:rsid w:val="0052544F"/>
    <w:rsid w:val="00570B4E"/>
    <w:rsid w:val="006E4E22"/>
    <w:rsid w:val="00787F18"/>
    <w:rsid w:val="007F21BD"/>
    <w:rsid w:val="00955948"/>
    <w:rsid w:val="00B502C6"/>
    <w:rsid w:val="00C16838"/>
    <w:rsid w:val="00CF4652"/>
    <w:rsid w:val="00DA3FE4"/>
    <w:rsid w:val="00DD23C0"/>
    <w:rsid w:val="00F01110"/>
    <w:rsid w:val="00FB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albert_s</dc:creator>
  <cp:lastModifiedBy>albert_s</cp:lastModifiedBy>
  <cp:revision>8</cp:revision>
  <cp:lastPrinted>2021-03-05T06:38:00Z</cp:lastPrinted>
  <dcterms:created xsi:type="dcterms:W3CDTF">2021-03-04T14:37:00Z</dcterms:created>
  <dcterms:modified xsi:type="dcterms:W3CDTF">2021-04-09T08:20:00Z</dcterms:modified>
</cp:coreProperties>
</file>